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96C5E">
        <w:rPr>
          <w:rFonts w:ascii="TH SarabunPSK" w:hAnsi="TH SarabunPSK" w:cs="TH SarabunPSK"/>
          <w:b/>
          <w:bCs/>
          <w:sz w:val="40"/>
          <w:szCs w:val="40"/>
          <w:cs/>
        </w:rPr>
        <w:t>บรรณานุกรม</w:t>
      </w: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70343" w:rsidRPr="00496C5E" w:rsidRDefault="001A7A8E" w:rsidP="00970343">
      <w:pPr>
        <w:spacing w:after="0"/>
        <w:ind w:left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5419725</wp:posOffset>
                </wp:positionH>
                <wp:positionV relativeFrom="paragraph">
                  <wp:posOffset>-581025</wp:posOffset>
                </wp:positionV>
                <wp:extent cx="552450" cy="3905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90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426.75pt;margin-top:-45.75pt;width:43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" fillcolor="white [3201]" stroked="f" strokeweight="2pt"/>
            </w:pict>
          </mc:Fallback>
        </mc:AlternateContent>
      </w:r>
      <w:r w:rsidR="00970343" w:rsidRPr="00496C5E">
        <w:rPr>
          <w:rFonts w:ascii="TH SarabunPSK" w:hAnsi="TH SarabunPSK" w:cs="TH SarabunPSK"/>
          <w:b/>
          <w:bCs/>
          <w:sz w:val="40"/>
          <w:szCs w:val="40"/>
          <w:cs/>
        </w:rPr>
        <w:t>บรรณานุกรม</w:t>
      </w:r>
    </w:p>
    <w:p w:rsidR="00970343" w:rsidRPr="00496C5E" w:rsidRDefault="00970343" w:rsidP="00970343">
      <w:pPr>
        <w:spacing w:after="0"/>
        <w:ind w:left="720"/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DF14EE" w:rsidRPr="00496C5E" w:rsidRDefault="00DF14EE" w:rsidP="00DF14EE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กมล สุดประเสริฐ และคณะ</w:t>
      </w:r>
      <w:r w:rsidR="00FA6A41" w:rsidRPr="00496C5E">
        <w:rPr>
          <w:rFonts w:ascii="TH SarabunPSK" w:hAnsi="TH SarabunPSK" w:cs="TH SarabunPSK"/>
          <w:sz w:val="32"/>
          <w:szCs w:val="32"/>
        </w:rPr>
        <w:t>. 2533.</w:t>
      </w: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การศึกษาหาสมรรถวิสัยของครูประถมศึกษาที่สังคมตองการ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DF14EE" w:rsidRPr="00496C5E" w:rsidRDefault="00DF14EE" w:rsidP="003E4E3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รายงานการวิจัยคณะที่ 2 โครงการปรับปรุงหลักสูตรการฝ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  <w:cs/>
        </w:rPr>
        <w:t>กหัดครู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83C41">
        <w:rPr>
          <w:rFonts w:ascii="TH SarabunPSK" w:hAnsi="TH SarabunPSK" w:cs="TH SarabunPSK"/>
          <w:sz w:val="32"/>
          <w:szCs w:val="32"/>
        </w:rPr>
        <w:t xml:space="preserve"> </w:t>
      </w:r>
      <w:r w:rsidR="00483CDA" w:rsidRPr="00496C5E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="00B83C41">
        <w:rPr>
          <w:rFonts w:ascii="TH SarabunPSK" w:hAnsi="TH SarabunPSK" w:cs="TH SarabunPSK"/>
          <w:sz w:val="32"/>
          <w:szCs w:val="32"/>
          <w:cs/>
        </w:rPr>
        <w:t>:</w:t>
      </w:r>
      <w:r w:rsidR="00B83C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กรมฝกหัดครู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ไกรนุช ศิริพูล</w:t>
      </w:r>
      <w:r w:rsidR="00FA6A41" w:rsidRPr="00496C5E">
        <w:rPr>
          <w:rFonts w:ascii="TH SarabunPSK" w:hAnsi="TH SarabunPSK" w:cs="TH SarabunPSK"/>
          <w:sz w:val="32"/>
          <w:szCs w:val="32"/>
        </w:rPr>
        <w:t>. 2531.</w:t>
      </w:r>
      <w:r w:rsidR="00D53044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ความเป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  <w:cs/>
        </w:rPr>
        <w:t>นครู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="00356F42" w:rsidRPr="00496C5E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496C5E">
        <w:rPr>
          <w:rFonts w:ascii="TH SarabunPSK" w:hAnsi="TH SarabunPSK" w:cs="TH SarabunPSK"/>
          <w:sz w:val="32"/>
          <w:szCs w:val="32"/>
          <w:cs/>
        </w:rPr>
        <w:t>: หางหุนสวนสามัญนิติบุคคลนิยมวิทยา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</w:p>
    <w:p w:rsidR="00BA573E" w:rsidRPr="00496C5E" w:rsidRDefault="00DF14EE" w:rsidP="00DF14EE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จงกลนี หวงทอง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. 2538. 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การศึกษาพฤติกรรม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การปฏิบัติการนิเทศภายในโรงเรียน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และสมรรถนะ</w:t>
      </w:r>
      <w:r w:rsidR="00BA573E" w:rsidRPr="00496C5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</w:p>
    <w:p w:rsidR="00DF14EE" w:rsidRPr="00496C5E" w:rsidRDefault="00DF14EE" w:rsidP="00BA573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การสอนของครูโรงเรียนประถมศึกษาสังกัดสํานักงานการประถมศึกษาจังหวัดราชบุรี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="005F5A26" w:rsidRPr="00496C5E">
        <w:rPr>
          <w:rFonts w:ascii="TH SarabunPSK" w:hAnsi="TH SarabunPSK" w:cs="TH SarabunPSK"/>
          <w:sz w:val="32"/>
          <w:szCs w:val="32"/>
        </w:rPr>
        <w:t xml:space="preserve">     </w:t>
      </w:r>
      <w:r w:rsidR="005F5A26" w:rsidRPr="00496C5E">
        <w:rPr>
          <w:rFonts w:ascii="TH SarabunPSK" w:hAnsi="TH SarabunPSK" w:cs="TH SarabunPSK"/>
          <w:sz w:val="32"/>
          <w:szCs w:val="32"/>
          <w:cs/>
        </w:rPr>
        <w:t>วิทยา</w:t>
      </w:r>
      <w:r w:rsidRPr="00496C5E">
        <w:rPr>
          <w:rFonts w:ascii="TH SarabunPSK" w:hAnsi="TH SarabunPSK" w:cs="TH SarabunPSK"/>
          <w:sz w:val="32"/>
          <w:szCs w:val="32"/>
          <w:cs/>
        </w:rPr>
        <w:t>นิพนธปริญญาศึกษาศาสตรมหาบัณ</w:t>
      </w:r>
      <w:r w:rsidR="00FA6A41" w:rsidRPr="00496C5E">
        <w:rPr>
          <w:rFonts w:ascii="TH SarabunPSK" w:hAnsi="TH SarabunPSK" w:cs="TH SarabunPSK"/>
          <w:sz w:val="32"/>
          <w:szCs w:val="32"/>
          <w:cs/>
        </w:rPr>
        <w:t xml:space="preserve">ฑิต สาขาวิชาหลักสูตรและการนิเทศ </w:t>
      </w:r>
      <w:r w:rsidRPr="00496C5E">
        <w:rPr>
          <w:rFonts w:ascii="TH SarabunPSK" w:hAnsi="TH SarabunPSK" w:cs="TH SarabunPSK"/>
          <w:sz w:val="32"/>
          <w:szCs w:val="32"/>
          <w:cs/>
        </w:rPr>
        <w:t>บัณฑิตวิทยาลัย มหาวิทยาลัยศิลปากร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ฉวีวรรณ กินาวงศ</w:t>
      </w:r>
      <w:r w:rsidR="00FA6A41" w:rsidRPr="00496C5E">
        <w:rPr>
          <w:rFonts w:ascii="TH SarabunPSK" w:hAnsi="TH SarabunPSK" w:cs="TH SarabunPSK"/>
          <w:sz w:val="32"/>
          <w:szCs w:val="32"/>
        </w:rPr>
        <w:t>. 2527.</w:t>
      </w: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="00626F46" w:rsidRPr="00496C5E">
        <w:rPr>
          <w:rFonts w:ascii="TH SarabunPSK" w:hAnsi="TH SarabunPSK" w:cs="TH SarabunPSK"/>
          <w:b/>
          <w:bCs/>
          <w:sz w:val="32"/>
          <w:szCs w:val="32"/>
          <w:cs/>
        </w:rPr>
        <w:t>การศึกษาเด็ก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  <w:r w:rsidR="00FA6A41"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6F46" w:rsidRPr="00496C5E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496C5E">
        <w:rPr>
          <w:rFonts w:ascii="TH SarabunPSK" w:hAnsi="TH SarabunPSK" w:cs="TH SarabunPSK"/>
          <w:sz w:val="32"/>
          <w:szCs w:val="32"/>
          <w:cs/>
        </w:rPr>
        <w:t>: โอ.เอส. พริ้นติ้งเฮาส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</w:p>
    <w:p w:rsidR="00FA6A41" w:rsidRPr="00496C5E" w:rsidRDefault="00DF14EE" w:rsidP="0098148F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เฉลิมพล  สวัสดิพงษ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. </w:t>
      </w:r>
      <w:r w:rsidR="00FA6A41" w:rsidRPr="00496C5E">
        <w:rPr>
          <w:rFonts w:ascii="TH SarabunPSK" w:hAnsi="TH SarabunPSK" w:cs="TH SarabunPSK"/>
          <w:sz w:val="32"/>
          <w:szCs w:val="32"/>
          <w:cs/>
        </w:rPr>
        <w:t>2533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. 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การศึกษาปจจัยที่สามารถจําแนกสมรรถนะดานการสอนของครู</w:t>
      </w:r>
    </w:p>
    <w:p w:rsidR="00DF14EE" w:rsidRPr="00496C5E" w:rsidRDefault="00DF14EE" w:rsidP="00FA6A41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ภาษาอังกฤษในโรงเรียนมัธยมศึกษา สังกัดกรมสามัญศึกษา จังหวัดอุบลราชธานี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             </w:t>
      </w:r>
      <w:r w:rsidRPr="00496C5E">
        <w:rPr>
          <w:rFonts w:ascii="TH SarabunPSK" w:hAnsi="TH SarabunPSK" w:cs="TH SarabunPSK"/>
          <w:sz w:val="32"/>
          <w:szCs w:val="32"/>
          <w:cs/>
        </w:rPr>
        <w:t>วิทยานิพนธปริญญาศึกษาศาสตรมหาบัณฑิต สาขาวิชาหลักสูตรและการนิเทศ บัณฑิตวิทยาลัย มหาวิทยาลัยศิลปากร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25654" w:rsidRPr="00496C5E" w:rsidRDefault="00B25654" w:rsidP="00FA6A4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ชาญชัย อาจินสมาจาร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. 2538. </w:t>
      </w:r>
      <w:r w:rsidRPr="00496C5E">
        <w:rPr>
          <w:rFonts w:ascii="TH SarabunPSK" w:hAnsi="TH SarabunPSK" w:cs="TH SarabunPSK"/>
          <w:sz w:val="32"/>
          <w:szCs w:val="32"/>
          <w:cs/>
        </w:rPr>
        <w:t>ครูและอาชีพครู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  <w:cs/>
        </w:rPr>
        <w:t>สารพัฒนาหลักสูตร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14</w:t>
      </w:r>
      <w:r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sz w:val="32"/>
          <w:szCs w:val="32"/>
          <w:cs/>
        </w:rPr>
        <w:t>121 (เมษายน-มิถุนาย</w:t>
      </w:r>
      <w:r w:rsidR="00206292" w:rsidRPr="00496C5E">
        <w:rPr>
          <w:rFonts w:ascii="TH SarabunPSK" w:hAnsi="TH SarabunPSK" w:cs="TH SarabunPSK"/>
          <w:sz w:val="32"/>
          <w:szCs w:val="32"/>
          <w:cs/>
        </w:rPr>
        <w:t>น</w:t>
      </w:r>
      <w:r w:rsidR="00FA6A41" w:rsidRPr="00496C5E">
        <w:rPr>
          <w:rFonts w:ascii="TH SarabunPSK" w:hAnsi="TH SarabunPSK" w:cs="TH SarabunPSK"/>
          <w:sz w:val="32"/>
          <w:szCs w:val="32"/>
          <w:cs/>
        </w:rPr>
        <w:t>)</w:t>
      </w:r>
    </w:p>
    <w:p w:rsidR="00DF14EE" w:rsidRPr="00496C5E" w:rsidRDefault="00DF14EE" w:rsidP="00DF14EE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ชัชว เถาวชาลี และคณะ</w:t>
      </w:r>
      <w:r w:rsidR="00FA6A41" w:rsidRPr="00496C5E">
        <w:rPr>
          <w:rFonts w:ascii="TH SarabunPSK" w:hAnsi="TH SarabunPSK" w:cs="TH SarabunPSK"/>
          <w:sz w:val="32"/>
          <w:szCs w:val="32"/>
        </w:rPr>
        <w:t>. 2533.</w:t>
      </w:r>
      <w:r w:rsidR="00D53044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แนวทางการพัฒนาคณะทํางานในโรงเรียน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เอกสารประกอบ             </w:t>
      </w:r>
    </w:p>
    <w:p w:rsidR="00DF14EE" w:rsidRDefault="00DF14EE" w:rsidP="00CE3166">
      <w:pPr>
        <w:spacing w:after="0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การประชุมสัมมนาการนิเทศการสอนสําหรับศึกษานิเทศกและผูบริหารโรงเรียน ในเขตภูมิภาคตะวันตก คณะศึกษาศาสตร มหาวิทยาลัยศิลปากร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B83C41" w:rsidRPr="00B83C41" w:rsidRDefault="00B83C41" w:rsidP="00B83C4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83C41">
        <w:rPr>
          <w:rFonts w:ascii="TH SarabunPSK" w:hAnsi="TH SarabunPSK" w:cs="TH SarabunPSK"/>
          <w:sz w:val="32"/>
          <w:szCs w:val="32"/>
          <w:cs/>
        </w:rPr>
        <w:t>ชรอยวรรณ ประเสริฐผล</w:t>
      </w:r>
      <w:r w:rsidRPr="00B83C41">
        <w:rPr>
          <w:rFonts w:ascii="TH SarabunPSK" w:hAnsi="TH SarabunPSK" w:cs="TH SarabunPSK"/>
          <w:sz w:val="32"/>
          <w:szCs w:val="32"/>
        </w:rPr>
        <w:t xml:space="preserve">, </w:t>
      </w:r>
      <w:r w:rsidRPr="00B83C41">
        <w:rPr>
          <w:rFonts w:ascii="TH SarabunPSK" w:hAnsi="TH SarabunPSK" w:cs="TH SarabunPSK"/>
          <w:sz w:val="32"/>
          <w:szCs w:val="32"/>
          <w:cs/>
        </w:rPr>
        <w:t>อนุชา กอนพ่วง</w:t>
      </w:r>
      <w:r w:rsidRPr="00B83C41">
        <w:rPr>
          <w:rFonts w:ascii="TH SarabunPSK" w:hAnsi="TH SarabunPSK" w:cs="TH SarabunPSK"/>
          <w:sz w:val="32"/>
          <w:szCs w:val="32"/>
        </w:rPr>
        <w:t xml:space="preserve">, </w:t>
      </w:r>
      <w:r w:rsidRPr="00B83C41">
        <w:rPr>
          <w:rFonts w:ascii="TH SarabunPSK" w:hAnsi="TH SarabunPSK" w:cs="TH SarabunPSK"/>
          <w:sz w:val="32"/>
          <w:szCs w:val="32"/>
          <w:cs/>
        </w:rPr>
        <w:t>วิทยา จันทร์ศิลา</w:t>
      </w:r>
      <w:r w:rsidRPr="00B83C41">
        <w:rPr>
          <w:rFonts w:ascii="TH SarabunPSK" w:hAnsi="TH SarabunPSK" w:cs="TH SarabunPSK"/>
          <w:sz w:val="32"/>
          <w:szCs w:val="32"/>
        </w:rPr>
        <w:t xml:space="preserve">, </w:t>
      </w:r>
      <w:r w:rsidRPr="00B83C41">
        <w:rPr>
          <w:rFonts w:ascii="TH SarabunPSK" w:hAnsi="TH SarabunPSK" w:cs="TH SarabunPSK"/>
          <w:sz w:val="32"/>
          <w:szCs w:val="32"/>
          <w:cs/>
        </w:rPr>
        <w:t xml:space="preserve">ฉลอง ชาตรูประชีวิน. </w:t>
      </w:r>
      <w:r w:rsidRPr="00B83C41">
        <w:rPr>
          <w:rFonts w:ascii="TH SarabunPSK" w:hAnsi="TH SarabunPSK" w:cs="TH SarabunPSK"/>
          <w:sz w:val="32"/>
          <w:szCs w:val="32"/>
        </w:rPr>
        <w:t xml:space="preserve">2556. </w:t>
      </w:r>
      <w:r w:rsidRPr="00B83C41">
        <w:rPr>
          <w:rFonts w:ascii="TH SarabunPSK" w:hAnsi="TH SarabunPSK" w:cs="TH SarabunPSK"/>
          <w:b/>
          <w:bCs/>
          <w:sz w:val="32"/>
          <w:szCs w:val="32"/>
          <w:cs/>
        </w:rPr>
        <w:t>วารสาร</w:t>
      </w:r>
    </w:p>
    <w:p w:rsidR="00B83C41" w:rsidRPr="00B83C41" w:rsidRDefault="00B83C41" w:rsidP="00B83C41">
      <w:pPr>
        <w:spacing w:after="0"/>
        <w:rPr>
          <w:rFonts w:ascii="TH SarabunPSK" w:hAnsi="TH SarabunPSK" w:cs="TH SarabunPSK"/>
          <w:sz w:val="32"/>
          <w:szCs w:val="32"/>
        </w:rPr>
      </w:pPr>
      <w:r w:rsidRPr="00B83C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3C4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83C4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83C41">
        <w:rPr>
          <w:rFonts w:ascii="TH SarabunPSK" w:hAnsi="TH SarabunPSK" w:cs="TH SarabunPSK"/>
          <w:b/>
          <w:bCs/>
          <w:sz w:val="32"/>
          <w:szCs w:val="32"/>
          <w:cs/>
        </w:rPr>
        <w:t>ศึกษาศาสตร์ มหาวิทยาลัยนเรศวร.</w:t>
      </w:r>
      <w:r w:rsidRPr="00B83C41">
        <w:rPr>
          <w:rFonts w:ascii="TH SarabunPSK" w:hAnsi="TH SarabunPSK" w:cs="TH SarabunPSK"/>
          <w:sz w:val="32"/>
          <w:szCs w:val="32"/>
          <w:cs/>
        </w:rPr>
        <w:t xml:space="preserve"> ปีที่ </w:t>
      </w:r>
      <w:r w:rsidRPr="00B83C41">
        <w:rPr>
          <w:rFonts w:ascii="TH SarabunPSK" w:hAnsi="TH SarabunPSK" w:cs="TH SarabunPSK"/>
          <w:sz w:val="32"/>
          <w:szCs w:val="32"/>
        </w:rPr>
        <w:t xml:space="preserve">15 </w:t>
      </w:r>
      <w:r w:rsidRPr="00B83C41">
        <w:rPr>
          <w:rFonts w:ascii="TH SarabunPSK" w:hAnsi="TH SarabunPSK" w:cs="TH SarabunPSK"/>
          <w:sz w:val="32"/>
          <w:szCs w:val="32"/>
          <w:cs/>
        </w:rPr>
        <w:t xml:space="preserve">ฉบับพิเศษ พุทธศักราช </w:t>
      </w:r>
      <w:r w:rsidRPr="00B83C41">
        <w:rPr>
          <w:rFonts w:ascii="TH SarabunPSK" w:hAnsi="TH SarabunPSK" w:cs="TH SarabunPSK"/>
          <w:sz w:val="32"/>
          <w:szCs w:val="32"/>
        </w:rPr>
        <w:t>2556</w:t>
      </w:r>
      <w:r w:rsidR="00C66D4D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 </w:t>
      </w:r>
      <w:r w:rsidR="00C66D4D" w:rsidRPr="00C66D4D">
        <w:rPr>
          <w:rFonts w:ascii="TH SarabunPSK" w:hAnsi="TH SarabunPSK" w:cs="TH SarabunPSK"/>
          <w:color w:val="000000"/>
          <w:sz w:val="32"/>
          <w:szCs w:val="32"/>
        </w:rPr>
        <w:t>: 43-53</w:t>
      </w:r>
      <w:r w:rsidRPr="00C66D4D">
        <w:rPr>
          <w:rFonts w:ascii="TH SarabunPSK" w:hAnsi="TH SarabunPSK" w:cs="TH SarabunPSK"/>
          <w:sz w:val="32"/>
          <w:szCs w:val="32"/>
        </w:rPr>
        <w:t>.</w:t>
      </w:r>
    </w:p>
    <w:p w:rsidR="002A74C1" w:rsidRPr="00496C5E" w:rsidRDefault="003B6768" w:rsidP="002A74C1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  <w:t xml:space="preserve">ทิศนา แขมมณี. </w:t>
      </w:r>
      <w:r>
        <w:rPr>
          <w:rFonts w:ascii="TH SarabunPSK" w:eastAsia="Calibri" w:hAnsi="TH SarabunPSK" w:cs="TH SarabunPSK"/>
          <w:sz w:val="32"/>
          <w:szCs w:val="32"/>
        </w:rPr>
        <w:t>2550</w:t>
      </w:r>
      <w:r w:rsidR="002A74C1" w:rsidRPr="00496C5E">
        <w:rPr>
          <w:rFonts w:ascii="TH SarabunPSK" w:eastAsia="Calibri" w:hAnsi="TH SarabunPSK" w:cs="TH SarabunPSK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2A74C1" w:rsidRPr="00496C5E">
        <w:rPr>
          <w:rFonts w:ascii="TH SarabunPSK" w:eastAsia="Calibri" w:hAnsi="TH SarabunPSK" w:cs="TH SarabunPSK"/>
          <w:b/>
          <w:bCs/>
          <w:sz w:val="32"/>
          <w:szCs w:val="32"/>
          <w:cs/>
        </w:rPr>
        <w:t>ศาสตร์การสอนองค์ความรู้เพื่อการจัดกระบวนการเรียนรู้ที่มีประสิทธิภาพ.</w:t>
      </w:r>
    </w:p>
    <w:p w:rsidR="002A74C1" w:rsidRPr="00496C5E" w:rsidRDefault="002A74C1" w:rsidP="002A74C1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96C5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eastAsia="Calibri" w:hAnsi="TH SarabunPSK" w:cs="TH SarabunPSK"/>
          <w:sz w:val="32"/>
          <w:szCs w:val="32"/>
          <w:cs/>
        </w:rPr>
        <w:tab/>
        <w:t xml:space="preserve">พิมพ์ครั้งที่ </w:t>
      </w:r>
      <w:r w:rsidRPr="00496C5E">
        <w:rPr>
          <w:rFonts w:ascii="TH SarabunPSK" w:eastAsia="Calibri" w:hAnsi="TH SarabunPSK" w:cs="TH SarabunPSK"/>
          <w:sz w:val="32"/>
          <w:szCs w:val="32"/>
        </w:rPr>
        <w:t xml:space="preserve">6. </w:t>
      </w:r>
      <w:r w:rsidRPr="00496C5E">
        <w:rPr>
          <w:rFonts w:ascii="TH SarabunPSK" w:eastAsia="Calibri" w:hAnsi="TH SarabunPSK" w:cs="TH SarabunPSK"/>
          <w:sz w:val="32"/>
          <w:szCs w:val="32"/>
          <w:cs/>
        </w:rPr>
        <w:t>กรุงเทพมหานคร: สำนักพิมพ์แห่งจุฬาลงกรณ์มหาวิทยาลัย.</w:t>
      </w:r>
    </w:p>
    <w:p w:rsidR="00FA6A41" w:rsidRPr="00496C5E" w:rsidRDefault="008755D9" w:rsidP="008755D9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นันทยา สุนทรวงษ</w:t>
      </w:r>
      <w:r w:rsidR="00FA6A41" w:rsidRPr="00496C5E">
        <w:rPr>
          <w:rFonts w:ascii="TH SarabunPSK" w:hAnsi="TH SarabunPSK" w:cs="TH SarabunPSK"/>
          <w:sz w:val="32"/>
          <w:szCs w:val="32"/>
        </w:rPr>
        <w:t>. 2535.</w:t>
      </w:r>
      <w:r w:rsidR="00014B43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ปญหาความตองการ และวิธีที่ใชในการพัฒนาสมรรถนะทางการสอน</w:t>
      </w:r>
    </w:p>
    <w:p w:rsidR="00FA6A41" w:rsidRPr="00496C5E" w:rsidRDefault="008755D9" w:rsidP="00FA6A41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วิชาภาษาอังกฤษของครูภาษาอังกฤษ ในโรงเรียนมัธยมศึกษาจังหวัดกาญจนบุรี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96C5E">
        <w:rPr>
          <w:rFonts w:ascii="TH SarabunPSK" w:hAnsi="TH SarabunPSK" w:cs="TH SarabunPSK"/>
          <w:sz w:val="32"/>
          <w:szCs w:val="32"/>
        </w:rPr>
        <w:t xml:space="preserve"> </w:t>
      </w:r>
    </w:p>
    <w:p w:rsidR="008755D9" w:rsidRPr="00496C5E" w:rsidRDefault="008755D9" w:rsidP="00FA6A41">
      <w:pPr>
        <w:spacing w:after="0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วิทยานิพนธปริญญาศึกษาศาสตรมหาบัณฑิต สาขาวิชาหลักสูตรและการนิเทศ บัณฑิตวิทยาลัยมหาวิทยาลัยศิลปากร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</w:p>
    <w:p w:rsidR="002A74C1" w:rsidRPr="00496C5E" w:rsidRDefault="003B6768" w:rsidP="002A74C1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  <w:t xml:space="preserve">พยุงศักดิ์ จันทรสุรินทร์. </w:t>
      </w:r>
      <w:r>
        <w:rPr>
          <w:rFonts w:ascii="TH SarabunPSK" w:eastAsia="Calibri" w:hAnsi="TH SarabunPSK" w:cs="TH SarabunPSK"/>
          <w:sz w:val="32"/>
          <w:szCs w:val="32"/>
        </w:rPr>
        <w:t>2543</w:t>
      </w:r>
      <w:r w:rsidR="002A74C1" w:rsidRPr="00496C5E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="002A74C1" w:rsidRPr="00496C5E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การพัฒนารูปแบบความร่วมมือระหว่างโรงเรียนมัธยมศึกษากับ</w:t>
      </w:r>
    </w:p>
    <w:p w:rsidR="002A74C1" w:rsidRPr="00496C5E" w:rsidRDefault="002A74C1" w:rsidP="002A74C1">
      <w:pPr>
        <w:spacing w:after="0" w:line="240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496C5E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สถาบันอุดมศึกษาเพื่อพัฒนาวิชาชีพครู.</w:t>
      </w:r>
      <w:r w:rsidRPr="00496C5E">
        <w:rPr>
          <w:rFonts w:ascii="TH SarabunPSK" w:eastAsia="Calibri" w:hAnsi="TH SarabunPSK" w:cs="TH SarabunPSK"/>
          <w:sz w:val="32"/>
          <w:szCs w:val="32"/>
          <w:cs/>
        </w:rPr>
        <w:t xml:space="preserve"> วิทยานิพนธ์ครุศาสตรดุษฎีบัณฑิต สาขาอุดมศึกษา คณะครุศาสตร์ จุฬาลงกรณ์มหาวิทยาลัย.</w:t>
      </w:r>
    </w:p>
    <w:p w:rsidR="002A74C1" w:rsidRPr="00496C5E" w:rsidRDefault="00DF14EE" w:rsidP="008B370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พวงเพ็ญ อินทรประวัติ</w:t>
      </w:r>
      <w:r w:rsidR="00FA6A41" w:rsidRPr="00496C5E">
        <w:rPr>
          <w:rFonts w:ascii="TH SarabunPSK" w:hAnsi="TH SarabunPSK" w:cs="TH SarabunPSK"/>
          <w:sz w:val="32"/>
          <w:szCs w:val="32"/>
        </w:rPr>
        <w:t>. 2521.</w:t>
      </w: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="00FA6A41" w:rsidRPr="00496C5E">
        <w:rPr>
          <w:rFonts w:ascii="TH SarabunPSK" w:hAnsi="TH SarabunPSK" w:cs="TH SarabunPSK"/>
          <w:b/>
          <w:bCs/>
          <w:sz w:val="32"/>
          <w:szCs w:val="32"/>
          <w:cs/>
        </w:rPr>
        <w:t>วิธีสอนภาษาอังกฤษ</w:t>
      </w:r>
      <w:r w:rsidR="00FA6A41" w:rsidRPr="00496C5E">
        <w:rPr>
          <w:rFonts w:ascii="TH SarabunPSK" w:hAnsi="TH SarabunPSK" w:cs="TH SarabunPSK"/>
          <w:sz w:val="32"/>
          <w:szCs w:val="32"/>
        </w:rPr>
        <w:t xml:space="preserve">. </w:t>
      </w:r>
      <w:r w:rsidR="00E107C8" w:rsidRPr="00496C5E">
        <w:rPr>
          <w:rFonts w:ascii="TH SarabunPSK" w:hAnsi="TH SarabunPSK" w:cs="TH SarabunPSK"/>
          <w:sz w:val="32"/>
          <w:szCs w:val="32"/>
          <w:cs/>
        </w:rPr>
        <w:t>สงขลา</w:t>
      </w:r>
      <w:r w:rsidR="00FA6A41" w:rsidRPr="00496C5E">
        <w:rPr>
          <w:rFonts w:ascii="TH SarabunPSK" w:hAnsi="TH SarabunPSK" w:cs="TH SarabunPSK"/>
          <w:sz w:val="32"/>
          <w:szCs w:val="32"/>
          <w:cs/>
        </w:rPr>
        <w:t>: มหาวิทยาลัยศรีนครินทรวิโรฒ</w:t>
      </w:r>
      <w:r w:rsidR="00FA6A41" w:rsidRPr="00496C5E">
        <w:rPr>
          <w:rFonts w:ascii="TH SarabunPSK" w:hAnsi="TH SarabunPSK" w:cs="TH SarabunPSK"/>
          <w:sz w:val="32"/>
          <w:szCs w:val="32"/>
        </w:rPr>
        <w:t>.</w:t>
      </w:r>
    </w:p>
    <w:p w:rsidR="00B83C41" w:rsidRDefault="003B6768" w:rsidP="002A74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JasmineUPC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JasmineUPC-Bold" w:hAnsi="TH SarabunPSK" w:cs="TH SarabunPSK"/>
          <w:sz w:val="32"/>
          <w:szCs w:val="32"/>
          <w:cs/>
        </w:rPr>
        <w:tab/>
        <w:t xml:space="preserve">พึงใจ สินธวานนท์. </w:t>
      </w:r>
      <w:r>
        <w:rPr>
          <w:rFonts w:ascii="TH SarabunPSK" w:eastAsia="JasmineUPC-Bold" w:hAnsi="TH SarabunPSK" w:cs="TH SarabunPSK"/>
          <w:sz w:val="32"/>
          <w:szCs w:val="32"/>
        </w:rPr>
        <w:t>2519</w:t>
      </w:r>
      <w:r w:rsidR="002A74C1" w:rsidRPr="00496C5E">
        <w:rPr>
          <w:rFonts w:ascii="TH SarabunPSK" w:eastAsia="JasmineUPC-Bold" w:hAnsi="TH SarabunPSK" w:cs="TH SarabunPSK"/>
          <w:sz w:val="32"/>
          <w:szCs w:val="32"/>
        </w:rPr>
        <w:t>.</w:t>
      </w:r>
      <w:r>
        <w:rPr>
          <w:rFonts w:ascii="TH SarabunPSK" w:eastAsia="JasmineUPC-Bold" w:hAnsi="TH SarabunPSK" w:cs="TH SarabunPSK" w:hint="cs"/>
          <w:b/>
          <w:bCs/>
          <w:sz w:val="32"/>
          <w:szCs w:val="32"/>
          <w:cs/>
        </w:rPr>
        <w:t xml:space="preserve"> </w:t>
      </w:r>
      <w:r w:rsidR="002A74C1" w:rsidRPr="00496C5E">
        <w:rPr>
          <w:rFonts w:ascii="TH SarabunPSK" w:eastAsia="JasmineUPC-Bold" w:hAnsi="TH SarabunPSK" w:cs="TH SarabunPSK"/>
          <w:b/>
          <w:bCs/>
          <w:sz w:val="32"/>
          <w:szCs w:val="32"/>
          <w:cs/>
        </w:rPr>
        <w:t xml:space="preserve">การจัดการสอนแบบจุลภาค. </w:t>
      </w:r>
      <w:r w:rsidR="002A74C1" w:rsidRPr="00496C5E">
        <w:rPr>
          <w:rFonts w:ascii="TH SarabunPSK" w:eastAsia="JasmineUPC-Bold" w:hAnsi="TH SarabunPSK" w:cs="TH SarabunPSK"/>
          <w:sz w:val="32"/>
          <w:szCs w:val="32"/>
          <w:cs/>
        </w:rPr>
        <w:t>หน่วยศึกษานิเทศก์กรมการฝึกหัดครู.</w:t>
      </w:r>
    </w:p>
    <w:p w:rsidR="00B83C41" w:rsidRDefault="00B83C41" w:rsidP="002A74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B3708" w:rsidRPr="00496C5E" w:rsidRDefault="008B3708" w:rsidP="002A74C1">
      <w:pPr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   </w:t>
      </w:r>
    </w:p>
    <w:p w:rsidR="00EA5CB9" w:rsidRPr="00496C5E" w:rsidRDefault="008B3708" w:rsidP="008B370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lastRenderedPageBreak/>
        <w:t>พัชรประภา อดุลยวิทย</w:t>
      </w:r>
      <w:r w:rsidR="00FA6A41" w:rsidRPr="00496C5E">
        <w:rPr>
          <w:rFonts w:ascii="TH SarabunPSK" w:hAnsi="TH SarabunPSK" w:cs="TH SarabunPSK"/>
          <w:sz w:val="32"/>
          <w:szCs w:val="32"/>
        </w:rPr>
        <w:t>. 2527.</w:t>
      </w:r>
      <w:r w:rsidR="00014B43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หลักสูตรและการสอนภาษาอังกฤษในโรงเรียนมัธยม</w:t>
      </w:r>
      <w:r w:rsidR="00EA5CB9" w:rsidRPr="00496C5E">
        <w:rPr>
          <w:rFonts w:ascii="TH SarabunPSK" w:hAnsi="TH SarabunPSK" w:cs="TH SarabunPSK"/>
          <w:sz w:val="32"/>
          <w:szCs w:val="32"/>
        </w:rPr>
        <w:t xml:space="preserve">. </w:t>
      </w:r>
      <w:r w:rsidR="0053157D" w:rsidRPr="00496C5E">
        <w:rPr>
          <w:rFonts w:ascii="TH SarabunPSK" w:hAnsi="TH SarabunPSK" w:cs="TH SarabunPSK"/>
          <w:sz w:val="32"/>
          <w:szCs w:val="32"/>
          <w:cs/>
        </w:rPr>
        <w:t xml:space="preserve">กรุงเทพฯ: </w:t>
      </w:r>
    </w:p>
    <w:p w:rsidR="00496C5E" w:rsidRDefault="008B3708" w:rsidP="00EA5CB9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ภาควิชาหลักสูตรและการสอน คณะศึกษาศาสตร มหาวิทยาลัยศรีนครินทรวิโรฒ</w:t>
      </w:r>
    </w:p>
    <w:p w:rsidR="002A74C1" w:rsidRPr="00496C5E" w:rsidRDefault="008B3708" w:rsidP="00B83C41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ประสานมิตร</w:t>
      </w:r>
      <w:r w:rsidR="00EA5CB9" w:rsidRPr="00496C5E">
        <w:rPr>
          <w:rFonts w:ascii="TH SarabunPSK" w:hAnsi="TH SarabunPSK" w:cs="TH SarabunPSK"/>
          <w:sz w:val="32"/>
          <w:szCs w:val="32"/>
        </w:rPr>
        <w:t>.</w:t>
      </w:r>
    </w:p>
    <w:p w:rsidR="00EA5CB9" w:rsidRPr="00496C5E" w:rsidRDefault="00DF14EE" w:rsidP="00EA5CB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เยาวลักษณ บุญศิริ</w:t>
      </w:r>
      <w:r w:rsidR="00EA5CB9" w:rsidRPr="00496C5E">
        <w:rPr>
          <w:rFonts w:ascii="TH SarabunPSK" w:hAnsi="TH SarabunPSK" w:cs="TH SarabunPSK"/>
          <w:sz w:val="32"/>
          <w:szCs w:val="32"/>
        </w:rPr>
        <w:t>. 2524.</w:t>
      </w:r>
      <w:r w:rsidR="009A1E95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="00EA5CB9" w:rsidRPr="00496C5E">
        <w:rPr>
          <w:rFonts w:ascii="TH SarabunPSK" w:hAnsi="TH SarabunPSK" w:cs="TH SarabunPSK"/>
          <w:b/>
          <w:bCs/>
          <w:sz w:val="32"/>
          <w:szCs w:val="32"/>
          <w:cs/>
        </w:rPr>
        <w:t>การสอนภาษาอังกฤษ</w:t>
      </w:r>
      <w:r w:rsidR="00EA5CB9" w:rsidRPr="00496C5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EA5CB9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="009A1E95" w:rsidRPr="00496C5E">
        <w:rPr>
          <w:rFonts w:ascii="TH SarabunPSK" w:hAnsi="TH SarabunPSK" w:cs="TH SarabunPSK"/>
          <w:sz w:val="32"/>
          <w:szCs w:val="32"/>
          <w:cs/>
        </w:rPr>
        <w:t xml:space="preserve">กรุงเทพฯ: </w:t>
      </w:r>
      <w:r w:rsidRPr="00496C5E">
        <w:rPr>
          <w:rFonts w:ascii="TH SarabunPSK" w:hAnsi="TH SarabunPSK" w:cs="TH SarabunPSK"/>
          <w:sz w:val="32"/>
          <w:szCs w:val="32"/>
          <w:cs/>
        </w:rPr>
        <w:t>ศูนยเทคโนโลยีทางการศึกษากรมการ</w:t>
      </w:r>
    </w:p>
    <w:p w:rsidR="00DF14EE" w:rsidRPr="00496C5E" w:rsidRDefault="00DF14EE" w:rsidP="00EA5CB9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ศึกษานอกโรงเรียน</w:t>
      </w:r>
      <w:r w:rsidR="00EA5CB9" w:rsidRPr="00496C5E">
        <w:rPr>
          <w:rFonts w:ascii="TH SarabunPSK" w:hAnsi="TH SarabunPSK" w:cs="TH SarabunPSK"/>
          <w:sz w:val="32"/>
          <w:szCs w:val="32"/>
        </w:rPr>
        <w:t>.</w:t>
      </w:r>
    </w:p>
    <w:p w:rsidR="00BE35AB" w:rsidRPr="00496C5E" w:rsidRDefault="003B6768" w:rsidP="00BE35A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รุ้งศิรินทร์ จันทร์หอม. 2545</w:t>
      </w:r>
      <w:r w:rsidR="00BE35AB" w:rsidRPr="00496C5E">
        <w:rPr>
          <w:rFonts w:ascii="TH SarabunPSK" w:hAnsi="TH SarabunPSK" w:cs="TH SarabunPSK"/>
          <w:sz w:val="32"/>
          <w:szCs w:val="32"/>
          <w:cs/>
        </w:rPr>
        <w:t xml:space="preserve">. การสร้างเกณฑ์การประเมินผลงานทางคหกรรมศาสตร์ด้วยรูบริค </w:t>
      </w:r>
    </w:p>
    <w:p w:rsidR="00BE35AB" w:rsidRPr="00496C5E" w:rsidRDefault="00BE35AB" w:rsidP="00BE35AB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(</w:t>
      </w:r>
      <w:r w:rsidRPr="00496C5E">
        <w:rPr>
          <w:rFonts w:ascii="TH SarabunPSK" w:hAnsi="TH SarabunPSK" w:cs="TH SarabunPSK"/>
          <w:sz w:val="32"/>
          <w:szCs w:val="32"/>
        </w:rPr>
        <w:t>Rubrics Assessment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วารสารศึกษาศาสตร์</w:t>
      </w:r>
      <w:r w:rsidRPr="00496C5E">
        <w:rPr>
          <w:rFonts w:ascii="TH SarabunPSK" w:hAnsi="TH SarabunPSK" w:cs="TH SarabunPSK"/>
          <w:sz w:val="32"/>
          <w:szCs w:val="32"/>
        </w:rPr>
        <w:t>,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 14 (1)</w:t>
      </w:r>
      <w:r w:rsidRPr="00496C5E">
        <w:rPr>
          <w:rFonts w:ascii="TH SarabunPSK" w:hAnsi="TH SarabunPSK" w:cs="TH SarabunPSK"/>
          <w:sz w:val="32"/>
          <w:szCs w:val="32"/>
        </w:rPr>
        <w:t>, 23-29.</w:t>
      </w:r>
    </w:p>
    <w:p w:rsidR="00AF0AA6" w:rsidRPr="002A74C1" w:rsidRDefault="00BB1D7C" w:rsidP="00AF0A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F0AA6" w:rsidRPr="002A74C1">
        <w:rPr>
          <w:rFonts w:ascii="TH SarabunPSK" w:hAnsi="TH SarabunPSK" w:cs="TH SarabunPSK"/>
          <w:sz w:val="32"/>
          <w:szCs w:val="32"/>
          <w:cs/>
        </w:rPr>
        <w:t>สถาบันการส่งเสริม</w:t>
      </w:r>
      <w:r w:rsidR="003B6768">
        <w:rPr>
          <w:rFonts w:ascii="TH SarabunPSK" w:hAnsi="TH SarabunPSK" w:cs="TH SarabunPSK"/>
          <w:sz w:val="32"/>
          <w:szCs w:val="32"/>
          <w:cs/>
        </w:rPr>
        <w:t>การสอนวิทยาศาสตร์และเทคโนโลยี. 2547</w:t>
      </w:r>
      <w:r w:rsidR="00AF0AA6" w:rsidRPr="002A74C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F0AA6" w:rsidRPr="002A74C1">
        <w:rPr>
          <w:rFonts w:ascii="TH SarabunPSK" w:hAnsi="TH SarabunPSK" w:cs="TH SarabunPSK"/>
          <w:b/>
          <w:bCs/>
          <w:sz w:val="32"/>
          <w:szCs w:val="32"/>
          <w:cs/>
        </w:rPr>
        <w:t>มาตรฐานครูวิทยาศาสตร์และ</w:t>
      </w:r>
    </w:p>
    <w:p w:rsidR="00AF0AA6" w:rsidRPr="002A74C1" w:rsidRDefault="00AF0AA6" w:rsidP="00AF0AA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74C1">
        <w:rPr>
          <w:rFonts w:ascii="TH SarabunPSK" w:hAnsi="TH SarabunPSK" w:cs="TH SarabunPSK"/>
          <w:b/>
          <w:bCs/>
          <w:sz w:val="32"/>
          <w:szCs w:val="32"/>
          <w:cs/>
        </w:rPr>
        <w:t>เทคโนโลยี.</w:t>
      </w:r>
      <w:r w:rsidRPr="002A74C1">
        <w:rPr>
          <w:rFonts w:ascii="TH SarabunPSK" w:hAnsi="TH SarabunPSK" w:cs="TH SarabunPSK"/>
          <w:sz w:val="32"/>
          <w:szCs w:val="32"/>
          <w:cs/>
        </w:rPr>
        <w:t xml:space="preserve"> กรุงเทพฯ: สถาบันส่งเสริมการสอนวิทยาศาสตร์และเทคโนโลยี.</w:t>
      </w:r>
    </w:p>
    <w:p w:rsidR="00AF0AA6" w:rsidRDefault="00AF0AA6" w:rsidP="00AF0AA6">
      <w:pPr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2A74C1">
        <w:rPr>
          <w:rFonts w:ascii="TH SarabunPSK" w:eastAsia="Calibri" w:hAnsi="TH SarabunPSK" w:cs="TH SarabunPSK"/>
          <w:sz w:val="32"/>
          <w:szCs w:val="32"/>
          <w:cs/>
        </w:rPr>
        <w:t>สุกัญญา รัศมีธรรมโชติ</w:t>
      </w:r>
      <w:r>
        <w:rPr>
          <w:rFonts w:ascii="TH SarabunPSK" w:eastAsia="Calibri" w:hAnsi="TH SarabunPSK" w:cs="TH SarabunPSK"/>
          <w:sz w:val="32"/>
          <w:szCs w:val="32"/>
        </w:rPr>
        <w:t>. 2547</w:t>
      </w:r>
      <w:r w:rsidRPr="002A74C1">
        <w:rPr>
          <w:rFonts w:ascii="TH SarabunPSK" w:eastAsia="Calibri" w:hAnsi="TH SarabunPSK" w:cs="TH SarabunPSK"/>
          <w:sz w:val="32"/>
          <w:szCs w:val="32"/>
        </w:rPr>
        <w:t xml:space="preserve">.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Competency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ครื่องมือการบริหารที่ปฏิเสธไม่ได้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</w:rPr>
        <w:t>.</w:t>
      </w:r>
      <w:r w:rsidRPr="002A74C1">
        <w:rPr>
          <w:rFonts w:ascii="TH SarabunPSK" w:eastAsia="Calibri" w:hAnsi="TH SarabunPSK" w:cs="TH SarabunPSK"/>
          <w:sz w:val="32"/>
          <w:szCs w:val="32"/>
        </w:rPr>
        <w:t xml:space="preserve"> Productivity 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AF0AA6" w:rsidRDefault="00AF0AA6" w:rsidP="00AF0AA6">
      <w:pPr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Pr="002A74C1">
        <w:rPr>
          <w:rFonts w:ascii="TH SarabunPSK" w:eastAsia="Calibri" w:hAnsi="TH SarabunPSK" w:cs="TH SarabunPSK"/>
          <w:sz w:val="32"/>
          <w:szCs w:val="32"/>
        </w:rPr>
        <w:t>World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A74C1">
        <w:rPr>
          <w:rFonts w:ascii="TH SarabunPSK" w:eastAsia="Calibri" w:hAnsi="TH SarabunPSK" w:cs="TH SarabunPSK"/>
          <w:sz w:val="32"/>
          <w:szCs w:val="32"/>
          <w:cs/>
        </w:rPr>
        <w:t>พฤศจิกายน</w:t>
      </w:r>
      <w:r w:rsidRPr="002A74C1">
        <w:rPr>
          <w:rFonts w:ascii="TH SarabunPSK" w:eastAsia="Calibri" w:hAnsi="TH SarabunPSK" w:cs="TH SarabunPSK"/>
          <w:sz w:val="32"/>
          <w:szCs w:val="32"/>
        </w:rPr>
        <w:t>-</w:t>
      </w:r>
      <w:r w:rsidRPr="002A74C1">
        <w:rPr>
          <w:rFonts w:ascii="TH SarabunPSK" w:eastAsia="Calibri" w:hAnsi="TH SarabunPSK" w:cs="TH SarabunPSK"/>
          <w:sz w:val="32"/>
          <w:szCs w:val="32"/>
          <w:cs/>
        </w:rPr>
        <w:t>ธันวาคม</w:t>
      </w:r>
      <w:r w:rsidRPr="002A74C1">
        <w:rPr>
          <w:rFonts w:ascii="TH SarabunPSK" w:eastAsia="Calibri" w:hAnsi="TH SarabunPSK" w:cs="TH SarabunPSK"/>
          <w:sz w:val="32"/>
          <w:szCs w:val="32"/>
        </w:rPr>
        <w:t>.</w:t>
      </w:r>
      <w:proofErr w:type="gramEnd"/>
      <w:r w:rsidRPr="002A74C1">
        <w:rPr>
          <w:rFonts w:ascii="TH SarabunPSK" w:eastAsia="Calibri" w:hAnsi="TH SarabunPSK" w:cs="TH SarabunPSK"/>
          <w:sz w:val="32"/>
          <w:szCs w:val="32"/>
        </w:rPr>
        <w:t xml:space="preserve"> 9(53): 44-51.</w:t>
      </w:r>
    </w:p>
    <w:p w:rsidR="00AF0AA6" w:rsidRDefault="00AF0AA6" w:rsidP="00AF0AA6">
      <w:pPr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A51B49">
        <w:rPr>
          <w:rFonts w:ascii="TH SarabunPSK" w:eastAsia="Calibri" w:hAnsi="TH SarabunPSK" w:cs="TH SarabunPSK"/>
          <w:sz w:val="32"/>
          <w:szCs w:val="32"/>
          <w:cs/>
        </w:rPr>
        <w:t xml:space="preserve">สุมณฑา จุลชาต และวิสาข์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จัติวัตร์. </w:t>
      </w:r>
      <w:r>
        <w:rPr>
          <w:rFonts w:ascii="TH SarabunPSK" w:eastAsia="Calibri" w:hAnsi="TH SarabunPSK" w:cs="TH SarabunPSK"/>
          <w:sz w:val="32"/>
          <w:szCs w:val="32"/>
        </w:rPr>
        <w:t>2556</w:t>
      </w:r>
      <w:r w:rsidRPr="00A51B49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A51B49">
        <w:rPr>
          <w:rFonts w:ascii="TH SarabunPSK" w:eastAsia="Calibri" w:hAnsi="TH SarabunPSK" w:cs="TH SarabunPSK"/>
          <w:sz w:val="32"/>
          <w:szCs w:val="32"/>
          <w:cs/>
        </w:rPr>
        <w:t>การพัฒนารูปแบบการพัฒนาวิชาชีพแบบร่วมมือโดยเน้น</w:t>
      </w:r>
    </w:p>
    <w:p w:rsidR="00AF0AA6" w:rsidRDefault="00AF0AA6" w:rsidP="00AF0AA6">
      <w:pPr>
        <w:spacing w:after="0" w:line="240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A51B49">
        <w:rPr>
          <w:rFonts w:ascii="TH SarabunPSK" w:eastAsia="Calibri" w:hAnsi="TH SarabunPSK" w:cs="TH SarabunPSK"/>
          <w:sz w:val="32"/>
          <w:szCs w:val="32"/>
          <w:cs/>
        </w:rPr>
        <w:t>ครูเป็นสำคัญเพื่อส่งเสริมสมรรถนะการจัดการเรียนรู้ที่ส่งเสริมทักษะการคิดวิเคราะห์ของครู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51B49">
        <w:rPr>
          <w:rFonts w:ascii="TH SarabunPSK" w:eastAsia="Calibri" w:hAnsi="TH SarabunPSK" w:cs="TH SarabunPSK"/>
          <w:sz w:val="32"/>
          <w:szCs w:val="32"/>
          <w:cs/>
        </w:rPr>
        <w:t xml:space="preserve">โรงเรียนประถมศึกษา. </w:t>
      </w:r>
      <w:r w:rsidRPr="00A51B49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วารสารศิลปากรศึกษาศาสตร์วิจัย.</w:t>
      </w:r>
      <w:r w:rsidRPr="00A51B49">
        <w:rPr>
          <w:rFonts w:ascii="TH SarabunPSK" w:eastAsia="Calibri" w:hAnsi="TH SarabunPSK" w:cs="TH SarabunPSK"/>
          <w:sz w:val="32"/>
          <w:szCs w:val="32"/>
          <w:cs/>
        </w:rPr>
        <w:t xml:space="preserve"> ปีที่ </w:t>
      </w:r>
      <w:r w:rsidRPr="00A51B49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A51B49">
        <w:rPr>
          <w:rFonts w:ascii="TH SarabunPSK" w:eastAsia="Calibri" w:hAnsi="TH SarabunPSK" w:cs="TH SarabunPSK"/>
          <w:sz w:val="32"/>
          <w:szCs w:val="32"/>
          <w:cs/>
        </w:rPr>
        <w:t xml:space="preserve">ฉบับที่ </w:t>
      </w:r>
      <w:r w:rsidRPr="00A51B49">
        <w:rPr>
          <w:rFonts w:ascii="TH SarabunPSK" w:eastAsia="Calibri" w:hAnsi="TH SarabunPSK" w:cs="TH SarabunPSK"/>
          <w:sz w:val="32"/>
          <w:szCs w:val="32"/>
        </w:rPr>
        <w:t>2 (</w:t>
      </w:r>
      <w:r w:rsidRPr="00A51B49">
        <w:rPr>
          <w:rFonts w:ascii="TH SarabunPSK" w:eastAsia="Calibri" w:hAnsi="TH SarabunPSK" w:cs="TH SarabunPSK"/>
          <w:sz w:val="32"/>
          <w:szCs w:val="32"/>
          <w:cs/>
        </w:rPr>
        <w:t>กรกฎาคม - ธ</w:t>
      </w:r>
      <w:r>
        <w:rPr>
          <w:rFonts w:ascii="TH SarabunPSK" w:eastAsia="Calibri" w:hAnsi="TH SarabunPSK" w:cs="TH SarabunPSK"/>
          <w:sz w:val="32"/>
          <w:szCs w:val="32"/>
          <w:cs/>
        </w:rPr>
        <w:t>ันวาคม</w:t>
      </w:r>
      <w:r w:rsidRPr="00A51B49">
        <w:rPr>
          <w:rFonts w:ascii="TH SarabunPSK" w:eastAsia="Calibri" w:hAnsi="TH SarabunPSK" w:cs="TH SarabunPSK"/>
          <w:sz w:val="32"/>
          <w:szCs w:val="32"/>
        </w:rPr>
        <w:t>)</w:t>
      </w:r>
    </w:p>
    <w:p w:rsidR="00AF0AA6" w:rsidRPr="00EA5CB9" w:rsidRDefault="00AF0AA6" w:rsidP="00AF0AA6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286136">
        <w:rPr>
          <w:rFonts w:ascii="TH SarabunPSK" w:hAnsi="TH SarabunPSK" w:cs="TH SarabunPSK"/>
          <w:sz w:val="32"/>
          <w:szCs w:val="32"/>
          <w:cs/>
        </w:rPr>
        <w:t>สุรชัย</w:t>
      </w:r>
      <w:r w:rsidRPr="00286136">
        <w:rPr>
          <w:rFonts w:ascii="TH SarabunPSK" w:hAnsi="TH SarabunPSK" w:cs="TH SarabunPSK"/>
          <w:sz w:val="32"/>
          <w:szCs w:val="32"/>
        </w:rPr>
        <w:t xml:space="preserve"> </w:t>
      </w:r>
      <w:r w:rsidRPr="00286136">
        <w:rPr>
          <w:rFonts w:ascii="TH SarabunPSK" w:hAnsi="TH SarabunPSK" w:cs="TH SarabunPSK"/>
          <w:sz w:val="32"/>
          <w:szCs w:val="32"/>
          <w:cs/>
        </w:rPr>
        <w:t>มีชาญ</w:t>
      </w:r>
      <w:r>
        <w:rPr>
          <w:rFonts w:ascii="TH SarabunPSK" w:hAnsi="TH SarabunPSK" w:cs="TH SarabunPSK"/>
          <w:sz w:val="32"/>
          <w:szCs w:val="32"/>
        </w:rPr>
        <w:t>. 2547</w:t>
      </w:r>
      <w:r w:rsidRPr="00286136">
        <w:rPr>
          <w:rFonts w:ascii="TH SarabunPSK" w:hAnsi="TH SarabunPSK" w:cs="TH SarabunPSK"/>
          <w:sz w:val="32"/>
          <w:szCs w:val="32"/>
        </w:rPr>
        <w:t xml:space="preserve">. </w:t>
      </w:r>
      <w:r w:rsidRPr="00286136">
        <w:rPr>
          <w:rFonts w:ascii="TH SarabunPSK" w:hAnsi="TH SarabunPSK" w:cs="TH SarabunPSK"/>
          <w:sz w:val="32"/>
          <w:szCs w:val="32"/>
          <w:cs/>
        </w:rPr>
        <w:t>ดัชนีความสอดคล้องระหว่างผู้ประเมิน</w:t>
      </w:r>
      <w:r w:rsidRPr="00286136">
        <w:rPr>
          <w:rFonts w:ascii="TH SarabunPSK" w:hAnsi="TH SarabunPSK" w:cs="TH SarabunPSK"/>
          <w:sz w:val="32"/>
          <w:szCs w:val="32"/>
        </w:rPr>
        <w:t xml:space="preserve">. </w:t>
      </w:r>
      <w:r w:rsidRPr="00EA5CB9">
        <w:rPr>
          <w:rFonts w:ascii="TH SarabunPSK" w:hAnsi="TH SarabunPSK" w:cs="TH SarabunPSK"/>
          <w:b/>
          <w:bCs/>
          <w:sz w:val="32"/>
          <w:szCs w:val="32"/>
          <w:cs/>
        </w:rPr>
        <w:t>วารสารมนุษยศาสตร์และ</w:t>
      </w:r>
    </w:p>
    <w:p w:rsidR="00AF0AA6" w:rsidRDefault="00AF0AA6" w:rsidP="00AF0AA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EA5CB9">
        <w:rPr>
          <w:rFonts w:ascii="TH SarabunPSK" w:hAnsi="TH SarabunPSK" w:cs="TH SarabunPSK"/>
          <w:b/>
          <w:bCs/>
          <w:sz w:val="32"/>
          <w:szCs w:val="32"/>
          <w:cs/>
        </w:rPr>
        <w:t>สังคมศาสตร์</w:t>
      </w:r>
      <w:r w:rsidRPr="00EA5C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A5CB9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มหาวิทยาลัยสงขลานครินทร์</w:t>
      </w:r>
      <w:r w:rsidRPr="00EA5CB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10(2)</w:t>
      </w:r>
      <w:r w:rsidRPr="00286136">
        <w:rPr>
          <w:rFonts w:ascii="TH SarabunPSK" w:hAnsi="TH SarabunPSK" w:cs="TH SarabunPSK"/>
          <w:sz w:val="32"/>
          <w:szCs w:val="32"/>
        </w:rPr>
        <w:t>: 113-126.</w:t>
      </w:r>
    </w:p>
    <w:p w:rsidR="00AF0AA6" w:rsidRDefault="00AF0AA6" w:rsidP="00AF0AA6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สุวิมล ว่องวาณิช. 2535. หน่วยที่ 12 การสร้างเครื่องมือวัดผลด้านทักษะพิสัย. </w:t>
      </w:r>
      <w:r w:rsidRPr="00A677CC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</w:t>
      </w:r>
    </w:p>
    <w:p w:rsidR="00AF0AA6" w:rsidRPr="00BE35AB" w:rsidRDefault="00AF0AA6" w:rsidP="00AF0AA6">
      <w:pPr>
        <w:spacing w:after="0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A677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ประกอบการสอนชุดวิชาการพัฒนาแบบทดสอบวัดผลสัมฤทธิ์ทางการเรียน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(หน้า 481-558). กรุงเทพฯ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มหาวิทยาลัยสุโขทัยธรรมาธิราช.</w:t>
      </w:r>
    </w:p>
    <w:p w:rsidR="00AF0AA6" w:rsidRPr="002A74C1" w:rsidRDefault="00AF0AA6" w:rsidP="00AF0A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A74C1">
        <w:rPr>
          <w:rFonts w:ascii="TH SarabunPSK" w:hAnsi="TH SarabunPSK" w:cs="TH SarabunPSK"/>
          <w:sz w:val="32"/>
          <w:szCs w:val="32"/>
          <w:cs/>
        </w:rPr>
        <w:t>สำนัก</w:t>
      </w:r>
      <w:r>
        <w:rPr>
          <w:rFonts w:ascii="TH SarabunPSK" w:hAnsi="TH SarabunPSK" w:cs="TH SarabunPSK"/>
          <w:sz w:val="32"/>
          <w:szCs w:val="32"/>
          <w:cs/>
        </w:rPr>
        <w:t>งานคณะกรรมการการศึกษาแห่งชาติ. 2544</w:t>
      </w:r>
      <w:r w:rsidRPr="002A74C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2A74C1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รายงานการวิจัยเพื่อพัฒนานโยบายการปฏิรูป</w:t>
      </w:r>
    </w:p>
    <w:p w:rsidR="00AF0AA6" w:rsidRPr="002A74C1" w:rsidRDefault="00AF0AA6" w:rsidP="00AF0AA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74C1">
        <w:rPr>
          <w:rFonts w:ascii="TH SarabunPSK" w:hAnsi="TH SarabunPSK" w:cs="TH SarabunPSK"/>
          <w:b/>
          <w:bCs/>
          <w:sz w:val="32"/>
          <w:szCs w:val="32"/>
          <w:cs/>
        </w:rPr>
        <w:t>วิทยาศาสตร์ศึกษาของไทย.</w:t>
      </w:r>
      <w:r w:rsidRPr="002A74C1">
        <w:rPr>
          <w:rFonts w:ascii="TH SarabunPSK" w:hAnsi="TH SarabunPSK" w:cs="TH SarabunPSK"/>
          <w:sz w:val="32"/>
          <w:szCs w:val="32"/>
          <w:cs/>
        </w:rPr>
        <w:t xml:space="preserve"> กรุงเทพฯ: สำนักงานคณะกรรมการการศึกษาแห่งชาติ.</w:t>
      </w:r>
    </w:p>
    <w:p w:rsidR="00AF0AA6" w:rsidRPr="002A74C1" w:rsidRDefault="00AF0AA6" w:rsidP="00AF0AA6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A74C1">
        <w:rPr>
          <w:rFonts w:ascii="TH SarabunPSK" w:eastAsia="Calibri" w:hAnsi="TH SarabunPSK" w:cs="TH SarabunPSK"/>
          <w:sz w:val="32"/>
          <w:szCs w:val="32"/>
          <w:cs/>
        </w:rPr>
        <w:t xml:space="preserve">สำนักงานคณะกรรมการพัฒนาการเศรษฐกิจและสังคมแห่งชาติ. 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แผนพัฒนาเศรษฐกิจและสังคม</w:t>
      </w:r>
    </w:p>
    <w:p w:rsidR="00AF0AA6" w:rsidRPr="002A74C1" w:rsidRDefault="00AF0AA6" w:rsidP="00AF0AA6">
      <w:pPr>
        <w:spacing w:after="0" w:line="240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2A74C1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แห่งชาติฉบับที่ 1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(พ.ศ. 255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  <w:cs/>
        </w:rPr>
        <w:t>-225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</w:rPr>
        <w:t>9</w:t>
      </w:r>
      <w:r w:rsidRPr="002A74C1">
        <w:rPr>
          <w:rFonts w:ascii="TH SarabunPSK" w:eastAsia="Calibri" w:hAnsi="TH SarabunPSK" w:cs="TH SarabunPSK"/>
          <w:b/>
          <w:bCs/>
          <w:sz w:val="32"/>
          <w:szCs w:val="32"/>
          <w:cs/>
        </w:rPr>
        <w:t>).</w:t>
      </w:r>
      <w:r w:rsidRPr="002A74C1">
        <w:rPr>
          <w:rFonts w:ascii="TH SarabunPSK" w:eastAsia="Calibri" w:hAnsi="TH SarabunPSK" w:cs="TH SarabunPSK"/>
          <w:sz w:val="32"/>
          <w:szCs w:val="32"/>
          <w:cs/>
        </w:rPr>
        <w:t xml:space="preserve"> สืบค้นเมื่อ 1</w:t>
      </w:r>
      <w:r w:rsidRPr="002A74C1">
        <w:rPr>
          <w:rFonts w:ascii="TH SarabunPSK" w:eastAsia="Calibri" w:hAnsi="TH SarabunPSK" w:cs="TH SarabunPSK"/>
          <w:sz w:val="32"/>
          <w:szCs w:val="32"/>
        </w:rPr>
        <w:t>5</w:t>
      </w:r>
      <w:r w:rsidRPr="002A74C1">
        <w:rPr>
          <w:rFonts w:ascii="TH SarabunPSK" w:eastAsia="Calibri" w:hAnsi="TH SarabunPSK" w:cs="TH SarabunPSK"/>
          <w:sz w:val="32"/>
          <w:szCs w:val="32"/>
          <w:cs/>
        </w:rPr>
        <w:t xml:space="preserve"> พฤศจิกายน 255</w:t>
      </w:r>
      <w:r w:rsidRPr="002A74C1">
        <w:rPr>
          <w:rFonts w:ascii="TH SarabunPSK" w:eastAsia="Calibri" w:hAnsi="TH SarabunPSK" w:cs="TH SarabunPSK"/>
          <w:sz w:val="32"/>
          <w:szCs w:val="32"/>
        </w:rPr>
        <w:t xml:space="preserve">6, </w:t>
      </w:r>
      <w:r w:rsidRPr="002A74C1">
        <w:rPr>
          <w:rFonts w:ascii="TH SarabunPSK" w:eastAsia="Calibri" w:hAnsi="TH SarabunPSK" w:cs="TH SarabunPSK"/>
          <w:sz w:val="32"/>
          <w:szCs w:val="32"/>
          <w:cs/>
        </w:rPr>
        <w:t xml:space="preserve">จาก 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hyperlink r:id="rId7" w:history="1">
        <w:r w:rsidRPr="002A74C1">
          <w:rPr>
            <w:rFonts w:ascii="TH SarabunPSK" w:eastAsia="Calibri" w:hAnsi="TH SarabunPSK" w:cs="TH SarabunPSK"/>
            <w:sz w:val="32"/>
            <w:szCs w:val="32"/>
          </w:rPr>
          <w:t>http://www.pld.rmutt.ac.th/?wpfb_dl=210</w:t>
        </w:r>
      </w:hyperlink>
      <w:r w:rsidRPr="002A74C1">
        <w:rPr>
          <w:rFonts w:ascii="TH SarabunPSK" w:eastAsia="Calibri" w:hAnsi="TH SarabunPSK" w:cs="TH SarabunPSK"/>
          <w:sz w:val="32"/>
          <w:szCs w:val="32"/>
          <w:cs/>
        </w:rPr>
        <w:t>.</w:t>
      </w:r>
    </w:p>
    <w:p w:rsidR="00AF0AA6" w:rsidRPr="002A74C1" w:rsidRDefault="00AF0AA6" w:rsidP="00AF0AA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สำนักทดสอบทางการศึกษา . </w:t>
      </w:r>
      <w:r>
        <w:rPr>
          <w:rFonts w:ascii="TH SarabunPSK" w:hAnsi="TH SarabunPSK" w:cs="TH SarabunPSK"/>
          <w:sz w:val="32"/>
          <w:szCs w:val="32"/>
        </w:rPr>
        <w:t>2553</w:t>
      </w:r>
      <w:r w:rsidRPr="002A74C1">
        <w:rPr>
          <w:rFonts w:ascii="TH SarabunPSK" w:hAnsi="TH SarabunPSK" w:cs="TH SarabunPSK"/>
          <w:sz w:val="32"/>
          <w:szCs w:val="32"/>
        </w:rPr>
        <w:t xml:space="preserve">. </w:t>
      </w:r>
      <w:r w:rsidRPr="002A74C1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สำนักงานคณะกรรมการการศึกษาขั้นพื้นฐาน กระทรวง</w:t>
      </w:r>
    </w:p>
    <w:p w:rsidR="00AF0AA6" w:rsidRDefault="00AF0AA6" w:rsidP="00AF0AA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74C1">
        <w:rPr>
          <w:rFonts w:ascii="TH SarabunPSK" w:hAnsi="TH SarabunPSK" w:cs="TH SarabunPSK"/>
          <w:b/>
          <w:bCs/>
          <w:sz w:val="32"/>
          <w:szCs w:val="32"/>
          <w:cs/>
        </w:rPr>
        <w:t>ศึกษาธิการ</w:t>
      </w:r>
      <w:r w:rsidRPr="002A74C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2A74C1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รายงานผลการทดสอบระดับชาติขั้นพื้นฐาน.</w:t>
      </w:r>
    </w:p>
    <w:p w:rsidR="00AF0AA6" w:rsidRDefault="00AF0AA6" w:rsidP="00AF0AA6">
      <w:pPr>
        <w:spacing w:after="0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4037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อุทุมพร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จามรมาน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 2530.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A5C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การวัดและประเมินการเรียนการสอนระดับอุดมศึกษา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เล่มที่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3 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พิมพ์</w:t>
      </w:r>
    </w:p>
    <w:p w:rsidR="00AF0AA6" w:rsidRPr="002A74C1" w:rsidRDefault="00AF0AA6" w:rsidP="00AF0AA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4037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3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กรุงเทพฯ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D4037A">
        <w:rPr>
          <w:rFonts w:ascii="TH SarabunPSK" w:hAnsi="TH SarabunPSK" w:cs="TH SarabunPSK"/>
          <w:color w:val="000000" w:themeColor="text1"/>
          <w:sz w:val="32"/>
          <w:szCs w:val="32"/>
          <w:cs/>
        </w:rPr>
        <w:t>ฟันนี่พับบลิซชิ่ง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spellStart"/>
      <w:proofErr w:type="gramStart"/>
      <w:r w:rsidRPr="00496C5E">
        <w:rPr>
          <w:rFonts w:ascii="TH SarabunPSK" w:hAnsi="TH SarabunPSK" w:cs="TH SarabunPSK"/>
          <w:sz w:val="32"/>
          <w:szCs w:val="32"/>
        </w:rPr>
        <w:t>Amade-Escot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C. </w:t>
      </w:r>
      <w:r w:rsidRPr="00496C5E">
        <w:rPr>
          <w:rFonts w:ascii="TH SarabunPSK" w:hAnsi="TH SarabunPSK" w:cs="TH SarabunPSK"/>
          <w:sz w:val="32"/>
          <w:szCs w:val="32"/>
          <w:cs/>
        </w:rPr>
        <w:t>2000.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>“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The  contribution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of two research programs on teaching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content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: ‘Pedagogical content knowledge’ and ‘Didactics of Physical Education’”.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Teaching Physical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20:78-101.</w:t>
      </w:r>
    </w:p>
    <w:p w:rsidR="00DF14EE" w:rsidRPr="00496C5E" w:rsidRDefault="00DF14EE" w:rsidP="00DF14EE">
      <w:pPr>
        <w:spacing w:after="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ab/>
      </w:r>
      <w:r w:rsidRPr="00496C5E">
        <w:rPr>
          <w:rFonts w:ascii="TH SarabunPSK" w:hAnsi="TH SarabunPSK" w:cs="TH SarabunPSK"/>
          <w:sz w:val="32"/>
          <w:szCs w:val="32"/>
        </w:rPr>
        <w:t xml:space="preserve">Barnett, C.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1992. </w:t>
      </w:r>
      <w:r w:rsidRPr="00496C5E">
        <w:rPr>
          <w:rFonts w:ascii="TH SarabunPSK" w:hAnsi="TH SarabunPSK" w:cs="TH SarabunPSK"/>
          <w:sz w:val="32"/>
          <w:szCs w:val="32"/>
        </w:rPr>
        <w:t xml:space="preserve">“Building a case-based curriculum to enhance the pedagogical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content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knowledge of mathematics teachers”.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Teacher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42 (4): 263-272.</w:t>
      </w:r>
    </w:p>
    <w:p w:rsidR="00DF14EE" w:rsidRPr="00496C5E" w:rsidRDefault="00DF14EE" w:rsidP="00DF14EE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lastRenderedPageBreak/>
        <w:t xml:space="preserve">Baxter, J. A., &amp; Lederman, N. G. </w:t>
      </w:r>
      <w:r w:rsidRPr="00496C5E">
        <w:rPr>
          <w:rFonts w:ascii="TH SarabunPSK" w:hAnsi="TH SarabunPSK" w:cs="TH SarabunPSK"/>
          <w:sz w:val="32"/>
          <w:szCs w:val="32"/>
          <w:cs/>
        </w:rPr>
        <w:t>1999.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Assessment and measurement of </w:t>
      </w:r>
    </w:p>
    <w:p w:rsidR="00BE35AB" w:rsidRPr="00496C5E" w:rsidRDefault="00DF14EE" w:rsidP="00B83C41">
      <w:pPr>
        <w:spacing w:after="0"/>
        <w:ind w:left="144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pedagogical</w:t>
      </w:r>
      <w:proofErr w:type="gramEnd"/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content knowledge</w:t>
      </w:r>
      <w:r w:rsidRPr="00496C5E">
        <w:rPr>
          <w:rFonts w:ascii="TH SarabunPSK" w:hAnsi="TH SarabunPSK" w:cs="TH SarabunPSK"/>
          <w:sz w:val="32"/>
          <w:szCs w:val="32"/>
        </w:rPr>
        <w:t xml:space="preserve">.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In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J.Gess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-Newsome &amp; N. G. Lederman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96C5E">
        <w:rPr>
          <w:rFonts w:ascii="TH SarabunPSK" w:hAnsi="TH SarabunPSK" w:cs="TH SarabunPSK"/>
          <w:sz w:val="32"/>
          <w:szCs w:val="32"/>
        </w:rPr>
        <w:t xml:space="preserve">Eds.), “Examining pedagogical content knowledge” (pp. </w:t>
      </w:r>
      <w:r w:rsidRPr="00496C5E">
        <w:rPr>
          <w:rFonts w:ascii="TH SarabunPSK" w:hAnsi="TH SarabunPSK" w:cs="TH SarabunPSK"/>
          <w:sz w:val="32"/>
          <w:szCs w:val="32"/>
          <w:cs/>
        </w:rPr>
        <w:t>147-161).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Dordrecht,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The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Netherlands: Kluwer Academic Publisher.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Bell, J., Veal</w:t>
      </w:r>
      <w:r w:rsidR="00713E68" w:rsidRPr="00496C5E">
        <w:rPr>
          <w:rFonts w:ascii="TH SarabunPSK" w:hAnsi="TH SarabunPSK" w:cs="TH SarabunPSK"/>
          <w:sz w:val="32"/>
          <w:szCs w:val="32"/>
        </w:rPr>
        <w:t xml:space="preserve">, W. R., &amp; </w:t>
      </w:r>
      <w:proofErr w:type="spellStart"/>
      <w:r w:rsidR="00713E68" w:rsidRPr="00496C5E">
        <w:rPr>
          <w:rFonts w:ascii="TH SarabunPSK" w:hAnsi="TH SarabunPSK" w:cs="TH SarabunPSK"/>
          <w:sz w:val="32"/>
          <w:szCs w:val="32"/>
        </w:rPr>
        <w:t>Tippins</w:t>
      </w:r>
      <w:proofErr w:type="spellEnd"/>
      <w:r w:rsidR="00713E68" w:rsidRPr="00496C5E">
        <w:rPr>
          <w:rFonts w:ascii="TH SarabunPSK" w:hAnsi="TH SarabunPSK" w:cs="TH SarabunPSK"/>
          <w:sz w:val="32"/>
          <w:szCs w:val="32"/>
        </w:rPr>
        <w:t>, D. J.1998.</w:t>
      </w:r>
      <w:proofErr w:type="gramEnd"/>
      <w:r w:rsidR="00713E68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 xml:space="preserve">“The evolution of pedagogical content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knowledge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in prospective secondary physics </w:t>
      </w:r>
      <w:r w:rsidR="00713E68" w:rsidRPr="00496C5E">
        <w:rPr>
          <w:rFonts w:ascii="TH SarabunPSK" w:hAnsi="TH SarabunPSK" w:cs="TH SarabunPSK"/>
          <w:sz w:val="32"/>
          <w:szCs w:val="32"/>
        </w:rPr>
        <w:t xml:space="preserve">teachers”.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Paper presented at the annual meeting of the National Association for Research in Science Teaching</w:t>
      </w:r>
      <w:r w:rsidRPr="00496C5E">
        <w:rPr>
          <w:rFonts w:ascii="TH SarabunPSK" w:hAnsi="TH SarabunPSK" w:cs="TH SarabunPSK"/>
          <w:sz w:val="32"/>
          <w:szCs w:val="32"/>
        </w:rPr>
        <w:t>, San Diego, CA.</w:t>
      </w:r>
    </w:p>
    <w:p w:rsidR="00272479" w:rsidRPr="00496C5E" w:rsidRDefault="00BE35AB" w:rsidP="00BE35AB">
      <w:pPr>
        <w:tabs>
          <w:tab w:val="left" w:pos="709"/>
          <w:tab w:val="left" w:pos="1276"/>
          <w:tab w:val="left" w:pos="170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96C5E"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="00272479" w:rsidRPr="00496C5E">
        <w:rPr>
          <w:rFonts w:ascii="TH SarabunPSK" w:eastAsia="Calibri" w:hAnsi="TH SarabunPSK" w:cs="TH SarabunPSK"/>
          <w:sz w:val="32"/>
          <w:szCs w:val="32"/>
        </w:rPr>
        <w:t xml:space="preserve">Borg, W. R.; </w:t>
      </w:r>
      <w:proofErr w:type="spellStart"/>
      <w:r w:rsidR="00272479" w:rsidRPr="00496C5E">
        <w:rPr>
          <w:rFonts w:ascii="TH SarabunPSK" w:eastAsia="Calibri" w:hAnsi="TH SarabunPSK" w:cs="TH SarabunPSK"/>
          <w:sz w:val="32"/>
          <w:szCs w:val="32"/>
        </w:rPr>
        <w:t>Kallenbach</w:t>
      </w:r>
      <w:proofErr w:type="spellEnd"/>
      <w:r w:rsidR="00272479" w:rsidRPr="00496C5E">
        <w:rPr>
          <w:rFonts w:ascii="TH SarabunPSK" w:eastAsia="Calibri" w:hAnsi="TH SarabunPSK" w:cs="TH SarabunPSK"/>
          <w:sz w:val="32"/>
          <w:szCs w:val="32"/>
        </w:rPr>
        <w:t>,</w:t>
      </w:r>
      <w:r w:rsidR="003B6768">
        <w:rPr>
          <w:rFonts w:ascii="TH SarabunPSK" w:eastAsia="Calibri" w:hAnsi="TH SarabunPSK" w:cs="TH SarabunPSK"/>
          <w:sz w:val="32"/>
          <w:szCs w:val="32"/>
        </w:rPr>
        <w:t xml:space="preserve"> W.; Morris, M.; &amp; </w:t>
      </w:r>
      <w:proofErr w:type="spellStart"/>
      <w:r w:rsidR="003B6768">
        <w:rPr>
          <w:rFonts w:ascii="TH SarabunPSK" w:eastAsia="Calibri" w:hAnsi="TH SarabunPSK" w:cs="TH SarabunPSK"/>
          <w:sz w:val="32"/>
          <w:szCs w:val="32"/>
        </w:rPr>
        <w:t>Friebel</w:t>
      </w:r>
      <w:proofErr w:type="spellEnd"/>
      <w:r w:rsidR="003B6768">
        <w:rPr>
          <w:rFonts w:ascii="TH SarabunPSK" w:eastAsia="Calibri" w:hAnsi="TH SarabunPSK" w:cs="TH SarabunPSK"/>
          <w:sz w:val="32"/>
          <w:szCs w:val="32"/>
        </w:rPr>
        <w:t xml:space="preserve">, A. </w:t>
      </w:r>
      <w:r w:rsidR="003B6768">
        <w:rPr>
          <w:rFonts w:ascii="TH SarabunPSK" w:eastAsia="Calibri" w:hAnsi="TH SarabunPSK" w:cs="TH SarabunPSK"/>
          <w:sz w:val="32"/>
          <w:szCs w:val="32"/>
          <w:cs/>
        </w:rPr>
        <w:t>1969</w:t>
      </w:r>
      <w:r w:rsidR="00272479" w:rsidRPr="00496C5E">
        <w:rPr>
          <w:rFonts w:ascii="TH SarabunPSK" w:eastAsia="Calibri" w:hAnsi="TH SarabunPSK" w:cs="TH SarabunPSK"/>
          <w:sz w:val="32"/>
          <w:szCs w:val="32"/>
          <w:cs/>
        </w:rPr>
        <w:t>.</w:t>
      </w:r>
      <w:proofErr w:type="gramEnd"/>
      <w:r w:rsidR="003B676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72479" w:rsidRPr="00496C5E">
        <w:rPr>
          <w:rFonts w:ascii="TH SarabunPSK" w:eastAsia="Calibri" w:hAnsi="TH SarabunPSK" w:cs="TH SarabunPSK"/>
          <w:sz w:val="32"/>
          <w:szCs w:val="32"/>
        </w:rPr>
        <w:t xml:space="preserve">Videotape Feedback and </w:t>
      </w:r>
    </w:p>
    <w:p w:rsidR="00272479" w:rsidRPr="00496C5E" w:rsidRDefault="00272479" w:rsidP="00272479">
      <w:pPr>
        <w:tabs>
          <w:tab w:val="left" w:pos="851"/>
          <w:tab w:val="left" w:pos="1276"/>
          <w:tab w:val="left" w:pos="1701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96C5E">
        <w:rPr>
          <w:rFonts w:ascii="TH SarabunPSK" w:eastAsia="Calibri" w:hAnsi="TH SarabunPSK" w:cs="TH SarabunPSK"/>
          <w:sz w:val="32"/>
          <w:szCs w:val="32"/>
        </w:rPr>
        <w:tab/>
        <w:t xml:space="preserve"> </w:t>
      </w:r>
      <w:r w:rsidRPr="00496C5E">
        <w:rPr>
          <w:rFonts w:ascii="TH SarabunPSK" w:eastAsia="Calibri" w:hAnsi="TH SarabunPSK" w:cs="TH SarabunPSK"/>
          <w:sz w:val="32"/>
          <w:szCs w:val="32"/>
        </w:rPr>
        <w:tab/>
        <w:t>Microteaching: a Teacher Training Model (FWL Report A</w:t>
      </w:r>
      <w:r w:rsidRPr="00496C5E">
        <w:rPr>
          <w:rFonts w:ascii="TH SarabunPSK" w:eastAsia="Calibri" w:hAnsi="TH SarabunPSK" w:cs="TH SarabunPSK"/>
          <w:sz w:val="32"/>
          <w:szCs w:val="32"/>
          <w:cs/>
        </w:rPr>
        <w:t>69-4)</w:t>
      </w:r>
      <w:r w:rsidRPr="00496C5E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496C5E">
        <w:rPr>
          <w:rFonts w:ascii="TH SarabunPSK" w:eastAsia="Calibri" w:hAnsi="TH SarabunPSK" w:cs="TH SarabunPSK"/>
          <w:b/>
          <w:bCs/>
          <w:sz w:val="32"/>
          <w:szCs w:val="32"/>
        </w:rPr>
        <w:t xml:space="preserve">Micro teaching, </w:t>
      </w:r>
    </w:p>
    <w:p w:rsidR="00272479" w:rsidRPr="00496C5E" w:rsidRDefault="00272479" w:rsidP="00272479">
      <w:pPr>
        <w:tabs>
          <w:tab w:val="left" w:pos="851"/>
          <w:tab w:val="left" w:pos="1276"/>
          <w:tab w:val="left" w:pos="1701"/>
        </w:tabs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96C5E">
        <w:rPr>
          <w:rFonts w:ascii="TH SarabunPSK" w:eastAsia="Calibri" w:hAnsi="TH SarabunPSK" w:cs="TH SarabunPSK"/>
          <w:b/>
          <w:bCs/>
          <w:sz w:val="32"/>
          <w:szCs w:val="32"/>
        </w:rPr>
        <w:t>Component Skills and the Training of Teachers: an Evaluation of a   Research and Development Project.</w:t>
      </w:r>
    </w:p>
    <w:p w:rsidR="00BE35AB" w:rsidRPr="00496C5E" w:rsidRDefault="00BE35AB" w:rsidP="00BE35AB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Burry-Stock, Judith A. and other.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1996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Ratrt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Agreement Indexes for Performance </w:t>
      </w:r>
    </w:p>
    <w:p w:rsidR="00BE35AB" w:rsidRPr="00496C5E" w:rsidRDefault="00BE35AB" w:rsidP="00BE35AB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Assessment.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Educational and Psychological Measurement</w:t>
      </w:r>
      <w:r w:rsidRPr="00496C5E">
        <w:rPr>
          <w:rFonts w:ascii="TH SarabunPSK" w:hAnsi="TH SarabunPSK" w:cs="TH SarabunPSK"/>
          <w:sz w:val="32"/>
          <w:szCs w:val="32"/>
        </w:rPr>
        <w:t xml:space="preserve">, 56 </w:t>
      </w:r>
      <w:r w:rsidRPr="00496C5E">
        <w:rPr>
          <w:rFonts w:ascii="TH SarabunPSK" w:hAnsi="TH SarabunPSK" w:cs="TH SarabunPSK"/>
          <w:sz w:val="32"/>
          <w:szCs w:val="32"/>
          <w:cs/>
        </w:rPr>
        <w:t>(2)</w:t>
      </w:r>
      <w:r w:rsidRPr="00496C5E">
        <w:rPr>
          <w:rFonts w:ascii="TH SarabunPSK" w:hAnsi="TH SarabunPSK" w:cs="TH SarabunPSK"/>
          <w:sz w:val="32"/>
          <w:szCs w:val="32"/>
        </w:rPr>
        <w:t>, 251-265.</w:t>
      </w:r>
    </w:p>
    <w:p w:rsidR="00D034DB" w:rsidRPr="00496C5E" w:rsidRDefault="00D034DB" w:rsidP="008663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Carter V. Good, Dictionary of Education, </w:t>
      </w:r>
      <w:r w:rsidRPr="00496C5E">
        <w:rPr>
          <w:rFonts w:ascii="TH SarabunPSK" w:hAnsi="TH SarabunPSK" w:cs="TH SarabunPSK"/>
          <w:sz w:val="32"/>
          <w:szCs w:val="32"/>
          <w:cs/>
        </w:rPr>
        <w:t>3</w:t>
      </w:r>
      <w:proofErr w:type="spellStart"/>
      <w:r w:rsidR="00B40EC6" w:rsidRPr="003B6768">
        <w:rPr>
          <w:rFonts w:ascii="TH SarabunPSK" w:hAnsi="TH SarabunPSK" w:cs="TH SarabunPSK"/>
          <w:sz w:val="32"/>
          <w:szCs w:val="32"/>
          <w:vertAlign w:val="superscript"/>
        </w:rPr>
        <w:t>rd</w:t>
      </w:r>
      <w:proofErr w:type="spellEnd"/>
      <w:r w:rsidR="003B6768">
        <w:rPr>
          <w:rFonts w:ascii="TH SarabunPSK" w:hAnsi="TH SarabunPSK" w:cs="TH SarabunPSK"/>
          <w:sz w:val="32"/>
          <w:szCs w:val="32"/>
        </w:rPr>
        <w:t xml:space="preserve"> </w:t>
      </w:r>
      <w:r w:rsidR="00B40EC6" w:rsidRPr="00496C5E">
        <w:rPr>
          <w:rFonts w:ascii="TH SarabunPSK" w:hAnsi="TH SarabunPSK" w:cs="TH SarabunPSK"/>
          <w:sz w:val="32"/>
          <w:szCs w:val="32"/>
        </w:rPr>
        <w:t xml:space="preserve">ed. (New </w:t>
      </w:r>
      <w:proofErr w:type="gramStart"/>
      <w:r w:rsidR="00B40EC6" w:rsidRPr="00496C5E">
        <w:rPr>
          <w:rFonts w:ascii="TH SarabunPSK" w:hAnsi="TH SarabunPSK" w:cs="TH SarabunPSK"/>
          <w:sz w:val="32"/>
          <w:szCs w:val="32"/>
        </w:rPr>
        <w:t xml:space="preserve">York </w:t>
      </w:r>
      <w:r w:rsidRPr="00496C5E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McGraw-Hill, </w:t>
      </w:r>
      <w:r w:rsidRPr="00496C5E">
        <w:rPr>
          <w:rFonts w:ascii="TH SarabunPSK" w:hAnsi="TH SarabunPSK" w:cs="TH SarabunPSK"/>
          <w:sz w:val="32"/>
          <w:szCs w:val="32"/>
          <w:cs/>
        </w:rPr>
        <w:t>1973)</w:t>
      </w:r>
      <w:r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sz w:val="32"/>
          <w:szCs w:val="32"/>
          <w:cs/>
        </w:rPr>
        <w:t>121.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Chen, A, &amp; Ennis, C. </w:t>
      </w:r>
      <w:r w:rsidRPr="00496C5E">
        <w:rPr>
          <w:rFonts w:ascii="TH SarabunPSK" w:hAnsi="TH SarabunPSK" w:cs="TH SarabunPSK"/>
          <w:sz w:val="32"/>
          <w:szCs w:val="32"/>
          <w:cs/>
        </w:rPr>
        <w:t>1995.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 xml:space="preserve">“Content knowledge transformation: An examination of the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relationship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between content knowledge and </w:t>
      </w:r>
      <w:r w:rsidR="001A5628" w:rsidRPr="00496C5E">
        <w:rPr>
          <w:rFonts w:ascii="TH SarabunPSK" w:hAnsi="TH SarabunPSK" w:cs="TH SarabunPSK"/>
          <w:sz w:val="32"/>
          <w:szCs w:val="32"/>
        </w:rPr>
        <w:t xml:space="preserve">curricula”.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Teaching and Teacher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11 (4): 389-401.</w:t>
      </w:r>
    </w:p>
    <w:p w:rsidR="00DF14EE" w:rsidRPr="00496C5E" w:rsidRDefault="00DF14EE" w:rsidP="00DF14EE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Clermont, C. P.,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Krajcik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 S.,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Borko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H.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1993. </w:t>
      </w:r>
      <w:r w:rsidRPr="00496C5E">
        <w:rPr>
          <w:rFonts w:ascii="TH SarabunPSK" w:hAnsi="TH SarabunPSK" w:cs="TH SarabunPSK"/>
          <w:sz w:val="32"/>
          <w:szCs w:val="32"/>
        </w:rPr>
        <w:t>“The influence of an intensive in</w:t>
      </w:r>
      <w:r w:rsidR="00B40EC6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>-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service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workshop on pedagogical content knowledge growth among novice chemical demonstrators”.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Journal of Research in Science Teaching</w:t>
      </w:r>
      <w:r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sz w:val="32"/>
          <w:szCs w:val="32"/>
          <w:cs/>
        </w:rPr>
        <w:t>30 (1)</w:t>
      </w:r>
      <w:r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sz w:val="32"/>
          <w:szCs w:val="32"/>
          <w:cs/>
        </w:rPr>
        <w:t>21-43.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 xml:space="preserve">---------.1994. </w:t>
      </w:r>
      <w:r w:rsidRPr="00496C5E">
        <w:rPr>
          <w:rFonts w:ascii="TH SarabunPSK" w:hAnsi="TH SarabunPSK" w:cs="TH SarabunPSK"/>
          <w:sz w:val="32"/>
          <w:szCs w:val="32"/>
        </w:rPr>
        <w:t xml:space="preserve">“Comparative study of the pedagogical content knowledge of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experienced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and novice chemical demonstrators”.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Research in Science Teaching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31 (4): 419-441.</w:t>
      </w:r>
    </w:p>
    <w:p w:rsidR="004356CA" w:rsidRPr="00496C5E" w:rsidRDefault="004356CA" w:rsidP="004356C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96C5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96C5E"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Pr="00496C5E">
        <w:rPr>
          <w:rFonts w:ascii="TH SarabunPSK" w:eastAsia="Calibri" w:hAnsi="TH SarabunPSK" w:cs="TH SarabunPSK"/>
          <w:sz w:val="32"/>
          <w:szCs w:val="32"/>
        </w:rPr>
        <w:t>Chicago Public School Education.</w:t>
      </w:r>
      <w:proofErr w:type="gramEnd"/>
      <w:r w:rsidRPr="00496C5E">
        <w:rPr>
          <w:rFonts w:ascii="TH SarabunPSK" w:eastAsia="Calibri" w:hAnsi="TH SarabunPSK" w:cs="TH SarabunPSK"/>
          <w:sz w:val="32"/>
          <w:szCs w:val="32"/>
        </w:rPr>
        <w:t xml:space="preserve"> (1995). </w:t>
      </w:r>
      <w:r w:rsidRPr="00496C5E">
        <w:rPr>
          <w:rFonts w:ascii="TH SarabunPSK" w:eastAsia="Calibri" w:hAnsi="TH SarabunPSK" w:cs="TH SarabunPSK"/>
          <w:b/>
          <w:bCs/>
          <w:sz w:val="32"/>
          <w:szCs w:val="32"/>
        </w:rPr>
        <w:t xml:space="preserve">Building instructional capacity. </w:t>
      </w:r>
      <w:proofErr w:type="spellStart"/>
      <w:r w:rsidRPr="00496C5E">
        <w:rPr>
          <w:rFonts w:ascii="TH SarabunPSK" w:eastAsia="Calibri" w:hAnsi="TH SarabunPSK" w:cs="TH SarabunPSK"/>
          <w:sz w:val="32"/>
          <w:szCs w:val="32"/>
        </w:rPr>
        <w:t>Retreived</w:t>
      </w:r>
      <w:proofErr w:type="spellEnd"/>
      <w:r w:rsidRPr="00496C5E">
        <w:rPr>
          <w:rFonts w:ascii="TH SarabunPSK" w:eastAsia="Calibri" w:hAnsi="TH SarabunPSK" w:cs="TH SarabunPSK"/>
          <w:sz w:val="32"/>
          <w:szCs w:val="32"/>
        </w:rPr>
        <w:t xml:space="preserve">  </w:t>
      </w:r>
    </w:p>
    <w:p w:rsidR="004356CA" w:rsidRPr="00496C5E" w:rsidRDefault="004356CA" w:rsidP="004356CA">
      <w:pPr>
        <w:spacing w:after="0" w:line="240" w:lineRule="auto"/>
        <w:ind w:left="720" w:firstLine="720"/>
        <w:rPr>
          <w:rFonts w:ascii="TH SarabunPSK" w:eastAsia="Calibri" w:hAnsi="TH SarabunPSK" w:cs="TH SarabunPSK"/>
          <w:sz w:val="32"/>
          <w:szCs w:val="32"/>
        </w:rPr>
      </w:pPr>
      <w:proofErr w:type="gramStart"/>
      <w:r w:rsidRPr="00496C5E">
        <w:rPr>
          <w:rFonts w:ascii="TH SarabunPSK" w:eastAsia="Calibri" w:hAnsi="TH SarabunPSK" w:cs="TH SarabunPSK"/>
          <w:sz w:val="32"/>
          <w:szCs w:val="32"/>
        </w:rPr>
        <w:t>Sep 8, 2011, from www.nsdc.org/standards/qualiteaching.ctm.</w:t>
      </w:r>
      <w:proofErr w:type="gramEnd"/>
    </w:p>
    <w:p w:rsidR="00DF14EE" w:rsidRPr="00496C5E" w:rsidRDefault="004356CA" w:rsidP="005E729A">
      <w:pPr>
        <w:spacing w:after="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ab/>
      </w:r>
      <w:r w:rsidR="00DF14EE" w:rsidRPr="00496C5E">
        <w:rPr>
          <w:rFonts w:ascii="TH SarabunPSK" w:hAnsi="TH SarabunPSK" w:cs="TH SarabunPSK"/>
          <w:sz w:val="32"/>
          <w:szCs w:val="32"/>
        </w:rPr>
        <w:t xml:space="preserve">Cochran, K. F., </w:t>
      </w:r>
      <w:proofErr w:type="spellStart"/>
      <w:r w:rsidR="00DF14EE" w:rsidRPr="00496C5E">
        <w:rPr>
          <w:rFonts w:ascii="TH SarabunPSK" w:hAnsi="TH SarabunPSK" w:cs="TH SarabunPSK"/>
          <w:sz w:val="32"/>
          <w:szCs w:val="32"/>
        </w:rPr>
        <w:t>Deruiter</w:t>
      </w:r>
      <w:proofErr w:type="spellEnd"/>
      <w:r w:rsidR="00DF14EE" w:rsidRPr="00496C5E">
        <w:rPr>
          <w:rFonts w:ascii="TH SarabunPSK" w:hAnsi="TH SarabunPSK" w:cs="TH SarabunPSK"/>
          <w:sz w:val="32"/>
          <w:szCs w:val="32"/>
        </w:rPr>
        <w:t xml:space="preserve">, J. A., &amp; King, R.A. </w:t>
      </w:r>
      <w:r w:rsidR="00DF14EE" w:rsidRPr="00496C5E">
        <w:rPr>
          <w:rFonts w:ascii="TH SarabunPSK" w:hAnsi="TH SarabunPSK" w:cs="TH SarabunPSK"/>
          <w:sz w:val="32"/>
          <w:szCs w:val="32"/>
          <w:cs/>
        </w:rPr>
        <w:t xml:space="preserve">1993. </w:t>
      </w:r>
      <w:r w:rsidR="00DF14EE" w:rsidRPr="00496C5E">
        <w:rPr>
          <w:rFonts w:ascii="TH SarabunPSK" w:hAnsi="TH SarabunPSK" w:cs="TH SarabunPSK"/>
          <w:sz w:val="32"/>
          <w:szCs w:val="32"/>
        </w:rPr>
        <w:t xml:space="preserve">“Pedagogical content knowing: An </w:t>
      </w:r>
    </w:p>
    <w:p w:rsidR="00942CED" w:rsidRPr="00496C5E" w:rsidRDefault="00DF14EE" w:rsidP="00D4037A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integrative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model for teacher preparation”. 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Teacher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44 (4): 263-272.</w:t>
      </w:r>
    </w:p>
    <w:p w:rsidR="004356CA" w:rsidRPr="00496C5E" w:rsidRDefault="004356CA" w:rsidP="004356C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96C5E">
        <w:rPr>
          <w:rFonts w:ascii="TH SarabunPSK" w:eastAsia="Calibri" w:hAnsi="TH SarabunPSK" w:cs="TH SarabunPSK"/>
          <w:sz w:val="32"/>
          <w:szCs w:val="32"/>
        </w:rPr>
        <w:tab/>
        <w:t xml:space="preserve">Corcoran, T and </w:t>
      </w:r>
      <w:proofErr w:type="spellStart"/>
      <w:r w:rsidRPr="00496C5E">
        <w:rPr>
          <w:rFonts w:ascii="TH SarabunPSK" w:eastAsia="Calibri" w:hAnsi="TH SarabunPSK" w:cs="TH SarabunPSK"/>
          <w:sz w:val="32"/>
          <w:szCs w:val="32"/>
        </w:rPr>
        <w:t>Goertz</w:t>
      </w:r>
      <w:proofErr w:type="spellEnd"/>
      <w:r w:rsidRPr="00496C5E">
        <w:rPr>
          <w:rFonts w:ascii="TH SarabunPSK" w:eastAsia="Calibri" w:hAnsi="TH SarabunPSK" w:cs="TH SarabunPSK"/>
          <w:sz w:val="32"/>
          <w:szCs w:val="32"/>
        </w:rPr>
        <w:t xml:space="preserve">, M. (1995).Instructional capacity and high performance  </w:t>
      </w:r>
    </w:p>
    <w:p w:rsidR="004356CA" w:rsidRDefault="004356CA" w:rsidP="004356C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96C5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96C5E">
        <w:rPr>
          <w:rFonts w:ascii="TH SarabunPSK" w:eastAsia="Calibri" w:hAnsi="TH SarabunPSK" w:cs="TH SarabunPSK"/>
          <w:sz w:val="32"/>
          <w:szCs w:val="32"/>
        </w:rPr>
        <w:tab/>
      </w:r>
      <w:r w:rsidRPr="00496C5E">
        <w:rPr>
          <w:rFonts w:ascii="TH SarabunPSK" w:eastAsia="Calibri" w:hAnsi="TH SarabunPSK" w:cs="TH SarabunPSK"/>
          <w:sz w:val="32"/>
          <w:szCs w:val="32"/>
        </w:rPr>
        <w:tab/>
      </w:r>
      <w:proofErr w:type="gramStart"/>
      <w:r w:rsidRPr="00496C5E">
        <w:rPr>
          <w:rFonts w:ascii="TH SarabunPSK" w:eastAsia="Calibri" w:hAnsi="TH SarabunPSK" w:cs="TH SarabunPSK"/>
          <w:sz w:val="32"/>
          <w:szCs w:val="32"/>
        </w:rPr>
        <w:t>schools</w:t>
      </w:r>
      <w:proofErr w:type="gramEnd"/>
      <w:r w:rsidRPr="00496C5E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Educational Research </w:t>
      </w:r>
      <w:r w:rsidRPr="00496C5E">
        <w:rPr>
          <w:rFonts w:ascii="TH SarabunPSK" w:eastAsia="Calibri" w:hAnsi="TH SarabunPSK" w:cs="TH SarabunPSK"/>
          <w:sz w:val="32"/>
          <w:szCs w:val="32"/>
        </w:rPr>
        <w:t>24 (9): 27–31.</w:t>
      </w:r>
    </w:p>
    <w:p w:rsidR="00B83C41" w:rsidRDefault="00B83C41" w:rsidP="004356C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B83C41" w:rsidRDefault="00B83C41" w:rsidP="004356C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B83C41" w:rsidRPr="00496C5E" w:rsidRDefault="00B83C41" w:rsidP="004356C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spellStart"/>
      <w:r w:rsidRPr="00496C5E">
        <w:rPr>
          <w:rFonts w:ascii="TH SarabunPSK" w:hAnsi="TH SarabunPSK" w:cs="TH SarabunPSK"/>
          <w:sz w:val="32"/>
          <w:szCs w:val="32"/>
        </w:rPr>
        <w:lastRenderedPageBreak/>
        <w:t>D</w:t>
      </w:r>
      <w:r w:rsidR="00661FCD" w:rsidRPr="00496C5E">
        <w:rPr>
          <w:rFonts w:ascii="TH SarabunPSK" w:hAnsi="TH SarabunPSK" w:cs="TH SarabunPSK"/>
          <w:sz w:val="32"/>
          <w:szCs w:val="32"/>
        </w:rPr>
        <w:t>aehler</w:t>
      </w:r>
      <w:proofErr w:type="spellEnd"/>
      <w:r w:rsidR="00661FCD" w:rsidRPr="00496C5E">
        <w:rPr>
          <w:rFonts w:ascii="TH SarabunPSK" w:hAnsi="TH SarabunPSK" w:cs="TH SarabunPSK"/>
          <w:sz w:val="32"/>
          <w:szCs w:val="32"/>
        </w:rPr>
        <w:t xml:space="preserve">, K. R., &amp; Shinohara, M. </w:t>
      </w:r>
      <w:r w:rsidRPr="00496C5E">
        <w:rPr>
          <w:rFonts w:ascii="TH SarabunPSK" w:hAnsi="TH SarabunPSK" w:cs="TH SarabunPSK"/>
          <w:sz w:val="32"/>
          <w:szCs w:val="32"/>
          <w:cs/>
        </w:rPr>
        <w:t>2001</w:t>
      </w:r>
      <w:proofErr w:type="gramStart"/>
      <w:r w:rsidRPr="00496C5E">
        <w:rPr>
          <w:rFonts w:ascii="TH SarabunPSK" w:hAnsi="TH SarabunPSK" w:cs="TH SarabunPSK"/>
          <w:sz w:val="32"/>
          <w:szCs w:val="32"/>
          <w:cs/>
        </w:rPr>
        <w:t>.</w:t>
      </w:r>
      <w:r w:rsidRPr="00496C5E">
        <w:rPr>
          <w:rFonts w:ascii="TH SarabunPSK" w:hAnsi="TH SarabunPSK" w:cs="TH SarabunPSK"/>
          <w:sz w:val="32"/>
          <w:szCs w:val="32"/>
        </w:rPr>
        <w:t>“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A complete circuit is a complete circle: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Exploring the potential of case materials and methods to develop teachers’ content knowledge and pedagogical content knowledge of science”.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Research in Science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31:  267-288.</w:t>
      </w:r>
    </w:p>
    <w:p w:rsidR="00D034DB" w:rsidRPr="00496C5E" w:rsidRDefault="00D034DB" w:rsidP="00D034DB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D.M. Medley, “Teacher Effectiveness,” Encyclopedia of Educational Research, </w:t>
      </w:r>
      <w:r w:rsidRPr="00496C5E">
        <w:rPr>
          <w:rFonts w:ascii="TH SarabunPSK" w:hAnsi="TH SarabunPSK" w:cs="TH SarabunPSK"/>
          <w:sz w:val="32"/>
          <w:szCs w:val="32"/>
          <w:cs/>
        </w:rPr>
        <w:t>5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th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ed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. </w:t>
      </w:r>
    </w:p>
    <w:p w:rsidR="00D034DB" w:rsidRPr="00496C5E" w:rsidRDefault="00D034DB" w:rsidP="00D034DB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(New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York :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The Free Press, </w:t>
      </w:r>
      <w:r w:rsidRPr="00496C5E">
        <w:rPr>
          <w:rFonts w:ascii="TH SarabunPSK" w:hAnsi="TH SarabunPSK" w:cs="TH SarabunPSK"/>
          <w:sz w:val="32"/>
          <w:szCs w:val="32"/>
          <w:cs/>
        </w:rPr>
        <w:t>1982)</w:t>
      </w:r>
      <w:r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sz w:val="32"/>
          <w:szCs w:val="32"/>
          <w:cs/>
        </w:rPr>
        <w:t>55.</w:t>
      </w:r>
    </w:p>
    <w:p w:rsidR="00D4037A" w:rsidRPr="00496C5E" w:rsidRDefault="00D4037A" w:rsidP="00D4037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96C5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color w:val="000000" w:themeColor="text1"/>
          <w:sz w:val="32"/>
          <w:szCs w:val="32"/>
        </w:rPr>
        <w:tab/>
        <w:t>D.R. Whitney and D. L Sabers. 1970.</w:t>
      </w:r>
      <w:r w:rsidRPr="00496C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Improving Essay Examinations III, Use of Item </w:t>
      </w:r>
    </w:p>
    <w:p w:rsidR="00D4037A" w:rsidRPr="00496C5E" w:rsidRDefault="00D4037A" w:rsidP="00D4037A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Analysis,</w:t>
      </w:r>
      <w:r w:rsidRPr="00496C5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Technical Bulletin 11, Mimeographed. Iowa City: University Evaluation and Examination Service.</w:t>
      </w:r>
    </w:p>
    <w:p w:rsidR="00DF14EE" w:rsidRPr="00496C5E" w:rsidRDefault="00DF14EE" w:rsidP="00DF14EE">
      <w:pPr>
        <w:spacing w:after="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Eick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C. J.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2000. </w:t>
      </w:r>
      <w:r w:rsidRPr="00496C5E">
        <w:rPr>
          <w:rFonts w:ascii="TH SarabunPSK" w:hAnsi="TH SarabunPSK" w:cs="TH SarabunPSK"/>
          <w:sz w:val="32"/>
          <w:szCs w:val="32"/>
        </w:rPr>
        <w:t xml:space="preserve">“Inquiry, nature of science, and evolution: The need for a more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complex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pedagogical content knowledge in science </w:t>
      </w:r>
      <w:r w:rsidR="00AA32FB" w:rsidRPr="00496C5E">
        <w:rPr>
          <w:rFonts w:ascii="TH SarabunPSK" w:hAnsi="TH SarabunPSK" w:cs="TH SarabunPSK"/>
          <w:sz w:val="32"/>
          <w:szCs w:val="32"/>
        </w:rPr>
        <w:t xml:space="preserve">teaching”.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Electric Journal of Science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4 (3). </w:t>
      </w:r>
      <w:r w:rsidRPr="00496C5E">
        <w:rPr>
          <w:rFonts w:ascii="TH SarabunPSK" w:hAnsi="TH SarabunPSK" w:cs="TH SarabunPSK"/>
          <w:sz w:val="32"/>
          <w:szCs w:val="32"/>
        </w:rPr>
        <w:t xml:space="preserve">Available: http://unr.edu/homepage/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crowther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ejse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/eick.html</w:t>
      </w:r>
    </w:p>
    <w:p w:rsidR="004356CA" w:rsidRPr="00496C5E" w:rsidRDefault="004356CA" w:rsidP="004356C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ab/>
      </w:r>
      <w:proofErr w:type="spellStart"/>
      <w:proofErr w:type="gramStart"/>
      <w:r w:rsidRPr="00496C5E">
        <w:rPr>
          <w:rFonts w:ascii="TH SarabunPSK" w:hAnsi="TH SarabunPSK" w:cs="TH SarabunPSK"/>
          <w:sz w:val="32"/>
          <w:szCs w:val="32"/>
        </w:rPr>
        <w:t>Faikhamta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C.;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Coll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R.K.;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Roadrangka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, V. (2009).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The development of pre-service </w:t>
      </w:r>
    </w:p>
    <w:p w:rsidR="004356CA" w:rsidRPr="00496C5E" w:rsidRDefault="004356CA" w:rsidP="004356C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ab/>
      </w:r>
      <w:r w:rsidRPr="00496C5E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chemistry  teachers’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pedagogical content knowledge: From a method course </w:t>
      </w:r>
    </w:p>
    <w:p w:rsidR="004356CA" w:rsidRPr="00496C5E" w:rsidRDefault="004356CA" w:rsidP="004356CA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to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field experience.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Journal of Science and Mathematics in Southeast Asia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96C5E">
        <w:rPr>
          <w:rFonts w:ascii="TH SarabunPSK" w:hAnsi="TH SarabunPSK" w:cs="TH SarabunPSK"/>
          <w:sz w:val="32"/>
          <w:szCs w:val="32"/>
        </w:rPr>
        <w:t xml:space="preserve">  32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>(1), 18 – 35.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Fernandez-Balboa, J.,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Stiehl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 </w:t>
      </w:r>
      <w:r w:rsidRPr="00496C5E">
        <w:rPr>
          <w:rFonts w:ascii="TH SarabunPSK" w:hAnsi="TH SarabunPSK" w:cs="TH SarabunPSK"/>
          <w:sz w:val="32"/>
          <w:szCs w:val="32"/>
          <w:cs/>
        </w:rPr>
        <w:t>1995</w:t>
      </w:r>
      <w:proofErr w:type="gramStart"/>
      <w:r w:rsidRPr="00496C5E">
        <w:rPr>
          <w:rFonts w:ascii="TH SarabunPSK" w:hAnsi="TH SarabunPSK" w:cs="TH SarabunPSK"/>
          <w:sz w:val="32"/>
          <w:szCs w:val="32"/>
          <w:cs/>
        </w:rPr>
        <w:t>.</w:t>
      </w:r>
      <w:r w:rsidRPr="00496C5E">
        <w:rPr>
          <w:rFonts w:ascii="TH SarabunPSK" w:hAnsi="TH SarabunPSK" w:cs="TH SarabunPSK"/>
          <w:sz w:val="32"/>
          <w:szCs w:val="32"/>
        </w:rPr>
        <w:t>“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>The generic nature of pedagogical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content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knowledge among college </w:t>
      </w:r>
      <w:r w:rsidR="00447F61" w:rsidRPr="00496C5E">
        <w:rPr>
          <w:rFonts w:ascii="TH SarabunPSK" w:hAnsi="TH SarabunPSK" w:cs="TH SarabunPSK"/>
          <w:sz w:val="32"/>
          <w:szCs w:val="32"/>
        </w:rPr>
        <w:t xml:space="preserve">professors”. </w:t>
      </w:r>
      <w:proofErr w:type="gramStart"/>
      <w:r w:rsidR="00447F61" w:rsidRPr="00496C5E">
        <w:rPr>
          <w:rFonts w:ascii="TH SarabunPSK" w:hAnsi="TH SarabunPSK" w:cs="TH SarabunPSK"/>
          <w:b/>
          <w:bCs/>
          <w:sz w:val="32"/>
          <w:szCs w:val="32"/>
        </w:rPr>
        <w:t>Teaching and Teach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ing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11 (3): 293-306.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>Gary D.</w:t>
      </w:r>
      <w:r w:rsidR="00054F81"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54F81" w:rsidRPr="00496C5E">
        <w:rPr>
          <w:rFonts w:ascii="TH SarabunPSK" w:hAnsi="TH SarabunPSK" w:cs="TH SarabunPSK"/>
          <w:sz w:val="32"/>
          <w:szCs w:val="32"/>
        </w:rPr>
        <w:t>Borich</w:t>
      </w:r>
      <w:proofErr w:type="spellEnd"/>
      <w:r w:rsidR="00054F81" w:rsidRPr="00496C5E">
        <w:rPr>
          <w:rFonts w:ascii="TH SarabunPSK" w:hAnsi="TH SarabunPSK" w:cs="TH SarabunPSK"/>
          <w:sz w:val="32"/>
          <w:szCs w:val="32"/>
        </w:rPr>
        <w:t xml:space="preserve"> and </w:t>
      </w:r>
      <w:proofErr w:type="spellStart"/>
      <w:r w:rsidR="00054F81" w:rsidRPr="00496C5E">
        <w:rPr>
          <w:rFonts w:ascii="TH SarabunPSK" w:hAnsi="TH SarabunPSK" w:cs="TH SarabunPSK"/>
          <w:sz w:val="32"/>
          <w:szCs w:val="32"/>
        </w:rPr>
        <w:t>Kalhleen</w:t>
      </w:r>
      <w:proofErr w:type="spellEnd"/>
      <w:r w:rsidR="00054F81"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54F81" w:rsidRPr="00496C5E">
        <w:rPr>
          <w:rFonts w:ascii="TH SarabunPSK" w:hAnsi="TH SarabunPSK" w:cs="TH SarabunPSK"/>
          <w:sz w:val="32"/>
          <w:szCs w:val="32"/>
        </w:rPr>
        <w:t>S.Fenton</w:t>
      </w:r>
      <w:proofErr w:type="spellEnd"/>
      <w:r w:rsidR="00054F81"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sz w:val="32"/>
          <w:szCs w:val="32"/>
        </w:rPr>
        <w:t xml:space="preserve">The Appraisal of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Teaching :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Concept </w:t>
      </w:r>
    </w:p>
    <w:p w:rsidR="00DF14EE" w:rsidRPr="00496C5E" w:rsidRDefault="00DF14EE" w:rsidP="00DF14EE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and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Process (Philippines : Addison-Wesley Publishing Co., </w:t>
      </w:r>
      <w:r w:rsidRPr="00496C5E">
        <w:rPr>
          <w:rFonts w:ascii="TH SarabunPSK" w:hAnsi="TH SarabunPSK" w:cs="TH SarabunPSK"/>
          <w:sz w:val="32"/>
          <w:szCs w:val="32"/>
          <w:cs/>
        </w:rPr>
        <w:t>1968)</w:t>
      </w:r>
      <w:r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6. </w:t>
      </w:r>
    </w:p>
    <w:p w:rsidR="00272479" w:rsidRPr="00496C5E" w:rsidRDefault="00272479" w:rsidP="002724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spellStart"/>
      <w:proofErr w:type="gramStart"/>
      <w:r w:rsidRPr="00496C5E">
        <w:rPr>
          <w:rFonts w:ascii="TH SarabunPSK" w:hAnsi="TH SarabunPSK" w:cs="TH SarabunPSK"/>
          <w:sz w:val="32"/>
          <w:szCs w:val="32"/>
        </w:rPr>
        <w:t>Geddis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A. N., &amp; Wood, E. </w:t>
      </w:r>
      <w:r w:rsidRPr="00496C5E">
        <w:rPr>
          <w:rFonts w:ascii="TH SarabunPSK" w:hAnsi="TH SarabunPSK" w:cs="TH SarabunPSK"/>
          <w:sz w:val="32"/>
          <w:szCs w:val="32"/>
          <w:cs/>
        </w:rPr>
        <w:t>1997.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“Transforming subject matter and managing </w:t>
      </w:r>
    </w:p>
    <w:p w:rsidR="00272479" w:rsidRPr="00496C5E" w:rsidRDefault="00272479" w:rsidP="00272479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dilemmas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: A case study in teacher education”.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Teaching and Teacher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13 (6): 611-626.</w:t>
      </w:r>
    </w:p>
    <w:p w:rsidR="004356CA" w:rsidRPr="00496C5E" w:rsidRDefault="004356CA" w:rsidP="004356C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ab/>
        <w:t>Griffiths, R</w:t>
      </w:r>
      <w:r w:rsidR="003B6768">
        <w:rPr>
          <w:rFonts w:ascii="TH SarabunPSK" w:hAnsi="TH SarabunPSK" w:cs="TH SarabunPSK"/>
          <w:sz w:val="32"/>
          <w:szCs w:val="32"/>
        </w:rPr>
        <w:t>., MacLeod, G., &amp; McIntyre, D. 1977</w:t>
      </w:r>
      <w:r w:rsidRPr="00496C5E">
        <w:rPr>
          <w:rFonts w:ascii="TH SarabunPSK" w:hAnsi="TH SarabunPSK" w:cs="TH SarabunPSK"/>
          <w:sz w:val="32"/>
          <w:szCs w:val="32"/>
        </w:rPr>
        <w:t xml:space="preserve">. Effects of Supervisory </w:t>
      </w:r>
    </w:p>
    <w:p w:rsidR="004356CA" w:rsidRPr="00496C5E" w:rsidRDefault="004356CA" w:rsidP="004356CA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Strategies in Microteaching on Students' Attitudes and Skill Acquisition.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In D. McIntyre, G. MacLeod &amp; R. Griffiths (Eds.),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Investigations of Microteaching</w:t>
      </w:r>
      <w:r w:rsidRPr="00496C5E">
        <w:rPr>
          <w:rFonts w:ascii="TH SarabunPSK" w:hAnsi="TH SarabunPSK" w:cs="TH SarabunPSK"/>
          <w:sz w:val="32"/>
          <w:szCs w:val="32"/>
        </w:rPr>
        <w:t>, pp. 131-141.</w:t>
      </w:r>
    </w:p>
    <w:p w:rsidR="00272479" w:rsidRPr="00496C5E" w:rsidRDefault="00272479" w:rsidP="002724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Grossman, P. L.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1989. </w:t>
      </w:r>
      <w:r w:rsidRPr="00496C5E">
        <w:rPr>
          <w:rFonts w:ascii="TH SarabunPSK" w:hAnsi="TH SarabunPSK" w:cs="TH SarabunPSK"/>
          <w:sz w:val="32"/>
          <w:szCs w:val="32"/>
        </w:rPr>
        <w:t xml:space="preserve">“A study in contrast: Sources of pedagogical content </w:t>
      </w:r>
    </w:p>
    <w:p w:rsidR="00272479" w:rsidRPr="00496C5E" w:rsidRDefault="00272479" w:rsidP="0027247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knowledge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for secondary English”.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Teacher Edu-</w:t>
      </w:r>
      <w:proofErr w:type="spellStart"/>
      <w:r w:rsidRPr="00496C5E">
        <w:rPr>
          <w:rFonts w:ascii="TH SarabunPSK" w:hAnsi="TH SarabunPSK" w:cs="TH SarabunPSK"/>
          <w:b/>
          <w:bCs/>
          <w:sz w:val="32"/>
          <w:szCs w:val="32"/>
        </w:rPr>
        <w:t>cation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40 (5): </w:t>
      </w:r>
      <w:r w:rsidRPr="00496C5E">
        <w:rPr>
          <w:rFonts w:ascii="TH SarabunPSK" w:hAnsi="TH SarabunPSK" w:cs="TH SarabunPSK"/>
          <w:sz w:val="32"/>
          <w:szCs w:val="32"/>
          <w:cs/>
        </w:rPr>
        <w:tab/>
        <w:t>24-31.</w:t>
      </w:r>
    </w:p>
    <w:p w:rsidR="004356CA" w:rsidRPr="00496C5E" w:rsidRDefault="004356CA" w:rsidP="004356C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Halim, L.,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Meerah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S. M. </w:t>
      </w:r>
      <w:r w:rsidRPr="00496C5E">
        <w:rPr>
          <w:rFonts w:ascii="TH SarabunPSK" w:hAnsi="TH SarabunPSK" w:cs="TH SarabunPSK"/>
          <w:sz w:val="32"/>
          <w:szCs w:val="32"/>
          <w:cs/>
        </w:rPr>
        <w:t>2002.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“Science trainee teachers’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pedagogi-cal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content </w:t>
      </w:r>
    </w:p>
    <w:p w:rsidR="00272479" w:rsidRPr="00496C5E" w:rsidRDefault="004356CA" w:rsidP="004356CA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knowledge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and its influence on physics teaching”.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Research in Science and Technological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20 (2): 215-225.</w:t>
      </w:r>
    </w:p>
    <w:p w:rsidR="00FF3627" w:rsidRPr="00496C5E" w:rsidRDefault="00FF3627" w:rsidP="00FF3627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proofErr w:type="spellStart"/>
      <w:r w:rsidRPr="00496C5E">
        <w:rPr>
          <w:rFonts w:ascii="TH SarabunPSK" w:hAnsi="TH SarabunPSK" w:cs="TH SarabunPSK"/>
          <w:sz w:val="32"/>
          <w:szCs w:val="32"/>
        </w:rPr>
        <w:lastRenderedPageBreak/>
        <w:t>Jame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E.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Weigand</w:t>
      </w:r>
      <w:proofErr w:type="spellEnd"/>
      <w:proofErr w:type="gramStart"/>
      <w:r w:rsidRPr="00496C5E">
        <w:rPr>
          <w:rFonts w:ascii="TH SarabunPSK" w:hAnsi="TH SarabunPSK" w:cs="TH SarabunPSK"/>
          <w:sz w:val="32"/>
          <w:szCs w:val="32"/>
        </w:rPr>
        <w:t>,  Implementing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Teacher Competencies Positives Approaches to </w:t>
      </w:r>
    </w:p>
    <w:p w:rsidR="00FF3627" w:rsidRPr="00496C5E" w:rsidRDefault="00FF3627" w:rsidP="00FF3627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Personalizing Education (New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Jersey :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Prentice-Hall, 1977), 6.</w:t>
      </w:r>
    </w:p>
    <w:p w:rsidR="004356CA" w:rsidRPr="00496C5E" w:rsidRDefault="004356CA" w:rsidP="004356C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James A. Mackey; Allen</w:t>
      </w:r>
      <w:r w:rsidR="003B6768">
        <w:rPr>
          <w:rFonts w:ascii="TH SarabunPSK" w:hAnsi="TH SarabunPSK" w:cs="TH SarabunPSK"/>
          <w:sz w:val="32"/>
          <w:szCs w:val="32"/>
        </w:rPr>
        <w:t xml:space="preserve"> D. Glenn; &amp; Darrell R. Lewis.</w:t>
      </w:r>
      <w:proofErr w:type="gramEnd"/>
      <w:r w:rsidR="003B6768">
        <w:rPr>
          <w:rFonts w:ascii="TH SarabunPSK" w:hAnsi="TH SarabunPSK" w:cs="TH SarabunPSK"/>
          <w:sz w:val="32"/>
          <w:szCs w:val="32"/>
        </w:rPr>
        <w:t xml:space="preserve"> </w:t>
      </w:r>
      <w:r w:rsidR="003B6768">
        <w:rPr>
          <w:rFonts w:ascii="TH SarabunPSK" w:hAnsi="TH SarabunPSK" w:cs="TH SarabunPSK"/>
          <w:sz w:val="32"/>
          <w:szCs w:val="32"/>
          <w:cs/>
        </w:rPr>
        <w:t>1977</w:t>
      </w:r>
      <w:r w:rsidRPr="00496C5E">
        <w:rPr>
          <w:rFonts w:ascii="TH SarabunPSK" w:hAnsi="TH SarabunPSK" w:cs="TH SarabunPSK"/>
          <w:sz w:val="32"/>
          <w:szCs w:val="32"/>
          <w:cs/>
        </w:rPr>
        <w:t>.</w:t>
      </w:r>
      <w:r w:rsidRPr="00496C5E">
        <w:rPr>
          <w:rFonts w:ascii="TH SarabunPSK" w:hAnsi="TH SarabunPSK" w:cs="TH SarabunPSK"/>
          <w:sz w:val="32"/>
          <w:szCs w:val="32"/>
        </w:rPr>
        <w:t xml:space="preserve">The Effectiveness of </w:t>
      </w:r>
    </w:p>
    <w:p w:rsidR="004356CA" w:rsidRPr="00496C5E" w:rsidRDefault="004356CA" w:rsidP="004356CA">
      <w:pPr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Teacher Education, in Warren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Kallenbach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; &amp; Meredith Gall, "Microteaching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Versus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Conventional Methods in Training Elementary.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Intern Teachers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," Journal of Educational Research</w:t>
      </w:r>
      <w:r w:rsidRPr="00496C5E">
        <w:rPr>
          <w:rFonts w:ascii="TH SarabunPSK" w:hAnsi="TH SarabunPSK" w:cs="TH SarabunPSK"/>
          <w:sz w:val="32"/>
          <w:szCs w:val="32"/>
        </w:rPr>
        <w:t>, Taylor &amp; Francis, Ltd.</w:t>
      </w:r>
      <w:proofErr w:type="gramEnd"/>
    </w:p>
    <w:p w:rsidR="004356CA" w:rsidRPr="00496C5E" w:rsidRDefault="004356CA" w:rsidP="004356C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John H. Meier. (2012). Rationale for and Application of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Microtraining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To Improve… The </w:t>
      </w:r>
    </w:p>
    <w:p w:rsidR="004356CA" w:rsidRPr="00496C5E" w:rsidRDefault="004356CA" w:rsidP="004356C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videotape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recorder is a dramatically powerful and theoretically ..., Retrieved </w:t>
      </w:r>
    </w:p>
    <w:p w:rsidR="004356CA" w:rsidRPr="00496C5E" w:rsidRDefault="004356CA" w:rsidP="004356C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November 15, 2012 from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jte.sagepub.com/</w:t>
      </w:r>
      <w:proofErr w:type="spellStart"/>
      <w:r w:rsidRPr="00496C5E">
        <w:rPr>
          <w:rFonts w:ascii="TH SarabunPSK" w:hAnsi="TH SarabunPSK" w:cs="TH SarabunPSK"/>
          <w:b/>
          <w:bCs/>
          <w:sz w:val="32"/>
          <w:szCs w:val="32"/>
        </w:rPr>
        <w:t>cgi</w:t>
      </w:r>
      <w:proofErr w:type="spellEnd"/>
      <w:r w:rsidRPr="00496C5E">
        <w:rPr>
          <w:rFonts w:ascii="TH SarabunPSK" w:hAnsi="TH SarabunPSK" w:cs="TH SarabunPSK"/>
          <w:b/>
          <w:bCs/>
          <w:sz w:val="32"/>
          <w:szCs w:val="32"/>
        </w:rPr>
        <w:t>/reprint/19/2/145.pdf</w:t>
      </w:r>
    </w:p>
    <w:p w:rsidR="004356CA" w:rsidRPr="00496C5E" w:rsidRDefault="004356CA" w:rsidP="004356CA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John H. Bushman. (1973).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Flanders Interaction Analysis: For the Teacher of </w:t>
      </w:r>
    </w:p>
    <w:p w:rsidR="004356CA" w:rsidRPr="00496C5E" w:rsidRDefault="004356CA" w:rsidP="00BE35A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English.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National Council of Teachers of English.</w:t>
      </w:r>
      <w:proofErr w:type="gramEnd"/>
    </w:p>
    <w:p w:rsidR="00DF14EE" w:rsidRPr="00496C5E" w:rsidRDefault="00DF14EE" w:rsidP="00DF14EE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proofErr w:type="spellStart"/>
      <w:r w:rsidRPr="00496C5E">
        <w:rPr>
          <w:rFonts w:ascii="TH SarabunPSK" w:hAnsi="TH SarabunPSK" w:cs="TH SarabunPSK"/>
          <w:sz w:val="32"/>
          <w:szCs w:val="32"/>
        </w:rPr>
        <w:t>Kinach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B. M.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2002. </w:t>
      </w:r>
      <w:r w:rsidRPr="00496C5E">
        <w:rPr>
          <w:rFonts w:ascii="TH SarabunPSK" w:hAnsi="TH SarabunPSK" w:cs="TH SarabunPSK"/>
          <w:sz w:val="32"/>
          <w:szCs w:val="32"/>
        </w:rPr>
        <w:t xml:space="preserve">“A cognitive strategy for developing pedagogical content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knowledge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in the secondary mathematics”.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Teaching and Teacher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18: 51-71.</w:t>
      </w:r>
    </w:p>
    <w:p w:rsidR="004356CA" w:rsidRPr="00496C5E" w:rsidRDefault="004356CA" w:rsidP="004356C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Lederman, N.G.; &amp; J.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Gess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-Newsome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.</w:t>
      </w:r>
      <w:r w:rsidRPr="00496C5E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1999).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Reconceptualizing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secondary science </w:t>
      </w:r>
    </w:p>
    <w:p w:rsidR="004356CA" w:rsidRPr="00496C5E" w:rsidRDefault="004356CA" w:rsidP="004356CA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Teacher education.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In J.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Gess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-Newsome and N.G. Lederman (Eds.),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Examining </w:t>
      </w:r>
    </w:p>
    <w:p w:rsidR="004356CA" w:rsidRPr="00496C5E" w:rsidRDefault="004356CA" w:rsidP="00393A73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pedagogical</w:t>
      </w:r>
      <w:proofErr w:type="gramEnd"/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content knowledge: The construct and its implications for science education (pp.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199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496C5E">
        <w:rPr>
          <w:rFonts w:ascii="TH SarabunPSK" w:hAnsi="TH SarabunPSK" w:cs="TH SarabunPSK"/>
          <w:b/>
          <w:bCs/>
          <w:sz w:val="32"/>
          <w:szCs w:val="32"/>
          <w:cs/>
        </w:rPr>
        <w:t>213).</w:t>
      </w:r>
      <w:r w:rsidRPr="00496C5E">
        <w:rPr>
          <w:rFonts w:ascii="TH SarabunPSK" w:hAnsi="TH SarabunPSK" w:cs="TH SarabunPSK"/>
          <w:sz w:val="32"/>
          <w:szCs w:val="32"/>
        </w:rPr>
        <w:t>Dordrecht: Kluwer.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spellStart"/>
      <w:r w:rsidRPr="00496C5E">
        <w:rPr>
          <w:rFonts w:ascii="TH SarabunPSK" w:hAnsi="TH SarabunPSK" w:cs="TH SarabunPSK"/>
          <w:sz w:val="32"/>
          <w:szCs w:val="32"/>
        </w:rPr>
        <w:t>Loughran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 Milroy, P., Berry, A.,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Gunstone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R.,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Mulhall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P. </w:t>
      </w:r>
      <w:r w:rsidRPr="00496C5E">
        <w:rPr>
          <w:rFonts w:ascii="TH SarabunPSK" w:hAnsi="TH SarabunPSK" w:cs="TH SarabunPSK"/>
          <w:sz w:val="32"/>
          <w:szCs w:val="32"/>
          <w:cs/>
        </w:rPr>
        <w:t>2001</w:t>
      </w:r>
      <w:proofErr w:type="gramStart"/>
      <w:r w:rsidRPr="00496C5E">
        <w:rPr>
          <w:rFonts w:ascii="TH SarabunPSK" w:hAnsi="TH SarabunPSK" w:cs="TH SarabunPSK"/>
          <w:sz w:val="32"/>
          <w:szCs w:val="32"/>
          <w:cs/>
        </w:rPr>
        <w:t>.</w:t>
      </w:r>
      <w:r w:rsidRPr="00496C5E">
        <w:rPr>
          <w:rFonts w:ascii="TH SarabunPSK" w:hAnsi="TH SarabunPSK" w:cs="TH SarabunPSK"/>
          <w:sz w:val="32"/>
          <w:szCs w:val="32"/>
        </w:rPr>
        <w:t>“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Documenting </w:t>
      </w:r>
    </w:p>
    <w:p w:rsidR="00983398" w:rsidRPr="00496C5E" w:rsidRDefault="00DF14EE" w:rsidP="00D4037A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science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teachers’ pedagogical content knowledge through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PaP-eRs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”. 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Research in Science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31: 289-307.</w:t>
      </w:r>
    </w:p>
    <w:p w:rsidR="00DF14EE" w:rsidRPr="00496C5E" w:rsidRDefault="00DF14EE" w:rsidP="0098339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Lowery, N. V. </w:t>
      </w:r>
      <w:r w:rsidRPr="00496C5E">
        <w:rPr>
          <w:rFonts w:ascii="TH SarabunPSK" w:hAnsi="TH SarabunPSK" w:cs="TH SarabunPSK"/>
          <w:sz w:val="32"/>
          <w:szCs w:val="32"/>
          <w:cs/>
        </w:rPr>
        <w:t>2002.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 xml:space="preserve">“Construction of teacher knowledge in context: Preparing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elementary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teachers to teach mathematics and science”.</w:t>
      </w:r>
      <w:r w:rsidR="0039650C"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School Science and Mathematics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102(2):  68-83.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Magnusson, S.,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Krajcik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Borko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, H.</w:t>
      </w:r>
      <w:r w:rsidRPr="00496C5E">
        <w:rPr>
          <w:rFonts w:ascii="TH SarabunPSK" w:hAnsi="TH SarabunPSK" w:cs="TH SarabunPSK"/>
          <w:sz w:val="32"/>
          <w:szCs w:val="32"/>
          <w:cs/>
        </w:rPr>
        <w:t>1999.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Nature, sources, and development of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pedagogical</w:t>
      </w:r>
      <w:proofErr w:type="gramEnd"/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content knowledge for science teaching</w:t>
      </w:r>
      <w:r w:rsidRPr="00496C5E">
        <w:rPr>
          <w:rFonts w:ascii="TH SarabunPSK" w:hAnsi="TH SarabunPSK" w:cs="TH SarabunPSK"/>
          <w:sz w:val="32"/>
          <w:szCs w:val="32"/>
        </w:rPr>
        <w:t xml:space="preserve">. In J.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Gess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-Newsome &amp; N.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G.Lederman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(Eds.), “Examining pedagogical content knowledge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”</w:t>
      </w:r>
      <w:r w:rsidRPr="00496C5E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pp.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95-132). </w:t>
      </w:r>
      <w:r w:rsidRPr="00496C5E">
        <w:rPr>
          <w:rFonts w:ascii="TH SarabunPSK" w:hAnsi="TH SarabunPSK" w:cs="TH SarabunPSK"/>
          <w:sz w:val="32"/>
          <w:szCs w:val="32"/>
        </w:rPr>
        <w:t xml:space="preserve">Dordrecht,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The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Netherlands: Kluwer Academic Publisher.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Marks, R. </w:t>
      </w:r>
      <w:r w:rsidRPr="00496C5E">
        <w:rPr>
          <w:rFonts w:ascii="TH SarabunPSK" w:hAnsi="TH SarabunPSK" w:cs="TH SarabunPSK"/>
          <w:sz w:val="32"/>
          <w:szCs w:val="32"/>
          <w:cs/>
        </w:rPr>
        <w:t>1990.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 xml:space="preserve">“Pedagogical content knowledge: From a mathematical case to a </w:t>
      </w:r>
    </w:p>
    <w:p w:rsidR="00DF14EE" w:rsidRPr="00496C5E" w:rsidRDefault="00DF14EE" w:rsidP="00DF14EE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modified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conception”.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Teacher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41(3): 3-11.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Meredith, A. </w:t>
      </w:r>
      <w:r w:rsidRPr="00496C5E">
        <w:rPr>
          <w:rFonts w:ascii="TH SarabunPSK" w:hAnsi="TH SarabunPSK" w:cs="TH SarabunPSK"/>
          <w:sz w:val="32"/>
          <w:szCs w:val="32"/>
          <w:cs/>
        </w:rPr>
        <w:t>1995.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 xml:space="preserve">“Terry’s teaching: Some limitations of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Shulman’ s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pedagogical </w:t>
      </w:r>
    </w:p>
    <w:p w:rsidR="00DF14E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content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knowledge”.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Cambridge Journal of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25(2).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Available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:http</w:t>
      </w:r>
      <w:proofErr w:type="spellEnd"/>
      <w:proofErr w:type="gramEnd"/>
      <w:r w:rsidRPr="00496C5E">
        <w:rPr>
          <w:rFonts w:ascii="TH SarabunPSK" w:hAnsi="TH SarabunPSK" w:cs="TH SarabunPSK"/>
          <w:sz w:val="32"/>
          <w:szCs w:val="32"/>
        </w:rPr>
        <w:t>://</w:t>
      </w:r>
      <w:r w:rsidRPr="00496C5E">
        <w:rPr>
          <w:rFonts w:ascii="TH SarabunPSK" w:hAnsi="TH SarabunPSK" w:cs="TH SarabunPSK"/>
          <w:sz w:val="32"/>
          <w:szCs w:val="32"/>
          <w:cs/>
        </w:rPr>
        <w:t>80-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weblb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epnet.com.ezproxy.waikato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. ac.nz: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2048/ </w:t>
      </w:r>
      <w:r w:rsidRPr="00496C5E">
        <w:rPr>
          <w:rFonts w:ascii="TH SarabunPSK" w:hAnsi="TH SarabunPSK" w:cs="TH SarabunPSK"/>
          <w:sz w:val="32"/>
          <w:szCs w:val="32"/>
        </w:rPr>
        <w:t xml:space="preserve">citation. </w:t>
      </w:r>
      <w:proofErr w:type="spellStart"/>
      <w:proofErr w:type="gramStart"/>
      <w:r w:rsidRPr="00496C5E">
        <w:rPr>
          <w:rFonts w:ascii="TH SarabunPSK" w:hAnsi="TH SarabunPSK" w:cs="TH SarabunPSK"/>
          <w:sz w:val="32"/>
          <w:szCs w:val="32"/>
        </w:rPr>
        <w:t>asp?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>tb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=</w:t>
      </w:r>
      <w:r w:rsidRPr="00496C5E">
        <w:rPr>
          <w:rFonts w:ascii="TH SarabunPSK" w:hAnsi="TH SarabunPSK" w:cs="TH SarabunPSK"/>
          <w:sz w:val="32"/>
          <w:szCs w:val="32"/>
          <w:cs/>
        </w:rPr>
        <w:t>1.</w:t>
      </w:r>
    </w:p>
    <w:p w:rsidR="00B83C41" w:rsidRPr="00496C5E" w:rsidRDefault="00B83C41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</w:p>
    <w:p w:rsidR="00393A73" w:rsidRPr="00496C5E" w:rsidRDefault="003B6768" w:rsidP="00393A73">
      <w:pPr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proofErr w:type="gramStart"/>
      <w:r>
        <w:rPr>
          <w:rFonts w:ascii="TH SarabunPSK" w:eastAsia="Calibri" w:hAnsi="TH SarabunPSK" w:cs="TH SarabunPSK"/>
          <w:sz w:val="32"/>
          <w:szCs w:val="32"/>
        </w:rPr>
        <w:lastRenderedPageBreak/>
        <w:t>Murphy, F. and Timmins, F. 2009</w:t>
      </w:r>
      <w:r w:rsidR="00393A73" w:rsidRPr="00496C5E">
        <w:rPr>
          <w:rFonts w:ascii="TH SarabunPSK" w:eastAsia="Calibri" w:hAnsi="TH SarabunPSK" w:cs="TH SarabunPSK"/>
          <w:sz w:val="32"/>
          <w:szCs w:val="32"/>
        </w:rPr>
        <w:t>.</w:t>
      </w:r>
      <w:proofErr w:type="gramEnd"/>
      <w:r w:rsidR="00393A73" w:rsidRPr="00496C5E">
        <w:rPr>
          <w:rFonts w:ascii="TH SarabunPSK" w:eastAsia="Calibri" w:hAnsi="TH SarabunPSK" w:cs="TH SarabunPSK"/>
          <w:sz w:val="32"/>
          <w:szCs w:val="32"/>
        </w:rPr>
        <w:t xml:space="preserve"> Experience based learning (EBL): Exploring </w:t>
      </w:r>
    </w:p>
    <w:p w:rsidR="00393A73" w:rsidRPr="00496C5E" w:rsidRDefault="00393A73" w:rsidP="00393A73">
      <w:pPr>
        <w:spacing w:after="0" w:line="240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proofErr w:type="gramStart"/>
      <w:r w:rsidRPr="00496C5E">
        <w:rPr>
          <w:rFonts w:ascii="TH SarabunPSK" w:eastAsia="Calibri" w:hAnsi="TH SarabunPSK" w:cs="TH SarabunPSK"/>
          <w:sz w:val="32"/>
          <w:szCs w:val="32"/>
        </w:rPr>
        <w:t>Professional teaching through critical reflection and reflexivity.</w:t>
      </w:r>
      <w:proofErr w:type="gramEnd"/>
      <w:r w:rsidRPr="00496C5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96C5E">
        <w:rPr>
          <w:rFonts w:ascii="TH SarabunPSK" w:eastAsia="Calibri" w:hAnsi="TH SarabunPSK" w:cs="TH SarabunPSK"/>
          <w:b/>
          <w:bCs/>
          <w:sz w:val="32"/>
          <w:szCs w:val="32"/>
        </w:rPr>
        <w:t xml:space="preserve">Nurse Education in Practice </w:t>
      </w:r>
      <w:r w:rsidRPr="00496C5E">
        <w:rPr>
          <w:rFonts w:ascii="TH SarabunPSK" w:eastAsia="Calibri" w:hAnsi="TH SarabunPSK" w:cs="TH SarabunPSK"/>
          <w:sz w:val="32"/>
          <w:szCs w:val="32"/>
        </w:rPr>
        <w:t>9 (1): 72-80.</w:t>
      </w:r>
    </w:p>
    <w:p w:rsidR="00393A73" w:rsidRPr="00496C5E" w:rsidRDefault="00393A73" w:rsidP="00393A73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proofErr w:type="gramStart"/>
      <w:r w:rsidRPr="00496C5E">
        <w:rPr>
          <w:rFonts w:ascii="TH SarabunPSK" w:eastAsia="JasmineUPC-Bold" w:hAnsi="TH SarabunPSK" w:cs="TH SarabunPSK"/>
          <w:sz w:val="32"/>
          <w:szCs w:val="32"/>
        </w:rPr>
        <w:t>Organisation</w:t>
      </w:r>
      <w:proofErr w:type="spellEnd"/>
      <w:r w:rsidRPr="00496C5E">
        <w:rPr>
          <w:rFonts w:ascii="TH SarabunPSK" w:eastAsia="JasmineUPC-Bold" w:hAnsi="TH SarabunPSK" w:cs="TH SarabunPSK"/>
          <w:sz w:val="32"/>
          <w:szCs w:val="32"/>
        </w:rPr>
        <w:t xml:space="preserve"> for Economic Co-operation and Development</w:t>
      </w:r>
      <w:r w:rsidR="003B6768">
        <w:rPr>
          <w:rFonts w:ascii="TH SarabunPSK" w:hAnsi="TH SarabunPSK" w:cs="TH SarabunPSK"/>
          <w:sz w:val="32"/>
          <w:szCs w:val="32"/>
        </w:rPr>
        <w:t>.</w:t>
      </w:r>
      <w:proofErr w:type="gramEnd"/>
      <w:r w:rsidR="003B6768">
        <w:rPr>
          <w:rFonts w:ascii="TH SarabunPSK" w:hAnsi="TH SarabunPSK" w:cs="TH SarabunPSK"/>
          <w:sz w:val="32"/>
          <w:szCs w:val="32"/>
        </w:rPr>
        <w:t xml:space="preserve"> 2006</w:t>
      </w:r>
      <w:r w:rsidRPr="00496C5E">
        <w:rPr>
          <w:rFonts w:ascii="TH SarabunPSK" w:hAnsi="TH SarabunPSK" w:cs="TH SarabunPSK"/>
          <w:sz w:val="32"/>
          <w:szCs w:val="32"/>
        </w:rPr>
        <w:t xml:space="preserve">.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Assessing </w:t>
      </w:r>
    </w:p>
    <w:p w:rsidR="00BE35AB" w:rsidRPr="00496C5E" w:rsidRDefault="00393A73" w:rsidP="003B6768">
      <w:pPr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Scientific Reading and Mathematics Literacy: A Framework For PISA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2006.</w:t>
      </w:r>
      <w:r w:rsidRPr="00496C5E">
        <w:rPr>
          <w:rFonts w:ascii="TH SarabunPSK" w:hAnsi="TH SarabunPSK" w:cs="TH SarabunPSK"/>
          <w:sz w:val="32"/>
          <w:szCs w:val="32"/>
        </w:rPr>
        <w:t>Paris :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OECD publications.</w:t>
      </w:r>
    </w:p>
    <w:p w:rsidR="00393A73" w:rsidRPr="00496C5E" w:rsidRDefault="00393A73" w:rsidP="00393A73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proofErr w:type="gramStart"/>
      <w:r w:rsidRPr="00496C5E">
        <w:rPr>
          <w:rFonts w:ascii="TH SarabunPSK" w:eastAsia="JasmineUPC-Bold" w:hAnsi="TH SarabunPSK" w:cs="TH SarabunPSK"/>
          <w:sz w:val="32"/>
          <w:szCs w:val="32"/>
        </w:rPr>
        <w:t>Organisation</w:t>
      </w:r>
      <w:proofErr w:type="spellEnd"/>
      <w:r w:rsidRPr="00496C5E">
        <w:rPr>
          <w:rFonts w:ascii="TH SarabunPSK" w:eastAsia="JasmineUPC-Bold" w:hAnsi="TH SarabunPSK" w:cs="TH SarabunPSK"/>
          <w:sz w:val="32"/>
          <w:szCs w:val="32"/>
        </w:rPr>
        <w:t xml:space="preserve"> for Economic Co-operation and Development</w:t>
      </w:r>
      <w:r w:rsidR="003B6768">
        <w:rPr>
          <w:rFonts w:ascii="TH SarabunPSK" w:hAnsi="TH SarabunPSK" w:cs="TH SarabunPSK"/>
          <w:sz w:val="32"/>
          <w:szCs w:val="32"/>
        </w:rPr>
        <w:t>.</w:t>
      </w:r>
      <w:proofErr w:type="gramEnd"/>
      <w:r w:rsidR="003B6768">
        <w:rPr>
          <w:rFonts w:ascii="TH SarabunPSK" w:hAnsi="TH SarabunPSK" w:cs="TH SarabunPSK"/>
          <w:sz w:val="32"/>
          <w:szCs w:val="32"/>
        </w:rPr>
        <w:t xml:space="preserve"> 2007a</w:t>
      </w:r>
      <w:r w:rsidRPr="00496C5E">
        <w:rPr>
          <w:rFonts w:ascii="TH SarabunPSK" w:hAnsi="TH SarabunPSK" w:cs="TH SarabunPSK"/>
          <w:sz w:val="32"/>
          <w:szCs w:val="32"/>
        </w:rPr>
        <w:t xml:space="preserve">.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PISA 2006 </w:t>
      </w:r>
    </w:p>
    <w:p w:rsidR="00393A73" w:rsidRPr="00496C5E" w:rsidRDefault="00393A73" w:rsidP="00393A73">
      <w:pPr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Science  competencies</w:t>
      </w:r>
      <w:proofErr w:type="gramEnd"/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for Tomorrow’s World – Volume 1: </w:t>
      </w:r>
      <w:proofErr w:type="spellStart"/>
      <w:r w:rsidRPr="00496C5E">
        <w:rPr>
          <w:rFonts w:ascii="TH SarabunPSK" w:hAnsi="TH SarabunPSK" w:cs="TH SarabunPSK"/>
          <w:b/>
          <w:bCs/>
          <w:sz w:val="32"/>
          <w:szCs w:val="32"/>
        </w:rPr>
        <w:t>Analysis.</w:t>
      </w:r>
      <w:r w:rsidRPr="00496C5E">
        <w:rPr>
          <w:rFonts w:ascii="TH SarabunPSK" w:hAnsi="TH SarabunPSK" w:cs="TH SarabunPSK"/>
          <w:sz w:val="32"/>
          <w:szCs w:val="32"/>
        </w:rPr>
        <w:t>Paris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: OECD publications.</w:t>
      </w:r>
    </w:p>
    <w:p w:rsidR="00393A73" w:rsidRPr="00496C5E" w:rsidRDefault="00393A73" w:rsidP="00393A73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proofErr w:type="gramStart"/>
      <w:r w:rsidRPr="00496C5E">
        <w:rPr>
          <w:rFonts w:ascii="TH SarabunPSK" w:eastAsia="JasmineUPC-Bold" w:hAnsi="TH SarabunPSK" w:cs="TH SarabunPSK"/>
          <w:sz w:val="32"/>
          <w:szCs w:val="32"/>
        </w:rPr>
        <w:t>Organisation</w:t>
      </w:r>
      <w:proofErr w:type="spellEnd"/>
      <w:r w:rsidRPr="00496C5E">
        <w:rPr>
          <w:rFonts w:ascii="TH SarabunPSK" w:eastAsia="JasmineUPC-Bold" w:hAnsi="TH SarabunPSK" w:cs="TH SarabunPSK"/>
          <w:sz w:val="32"/>
          <w:szCs w:val="32"/>
        </w:rPr>
        <w:t xml:space="preserve"> for Economic Co-operation and Development</w:t>
      </w:r>
      <w:r w:rsidR="003B6768">
        <w:rPr>
          <w:rFonts w:ascii="TH SarabunPSK" w:hAnsi="TH SarabunPSK" w:cs="TH SarabunPSK"/>
          <w:sz w:val="32"/>
          <w:szCs w:val="32"/>
        </w:rPr>
        <w:t>.</w:t>
      </w:r>
      <w:proofErr w:type="gramEnd"/>
      <w:r w:rsidR="003B6768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>2007</w:t>
      </w:r>
      <w:r w:rsidR="003B6768">
        <w:rPr>
          <w:rFonts w:ascii="TH SarabunPSK" w:hAnsi="TH SarabunPSK" w:cs="TH SarabunPSK"/>
          <w:sz w:val="32"/>
          <w:szCs w:val="32"/>
        </w:rPr>
        <w:t>b</w:t>
      </w:r>
      <w:r w:rsidRPr="00496C5E">
        <w:rPr>
          <w:rFonts w:ascii="TH SarabunPSK" w:hAnsi="TH SarabunPSK" w:cs="TH SarabunPSK"/>
          <w:sz w:val="32"/>
          <w:szCs w:val="32"/>
        </w:rPr>
        <w:t xml:space="preserve">.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PISA 2006 </w:t>
      </w:r>
    </w:p>
    <w:p w:rsidR="00393A73" w:rsidRPr="00496C5E" w:rsidRDefault="00393A73" w:rsidP="00393A73">
      <w:pPr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Science competencies for Tomorrow’s World – Volume 2: </w:t>
      </w:r>
      <w:proofErr w:type="spellStart"/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Data.</w:t>
      </w:r>
      <w:r w:rsidRPr="00496C5E">
        <w:rPr>
          <w:rFonts w:ascii="TH SarabunPSK" w:hAnsi="TH SarabunPSK" w:cs="TH SarabunPSK"/>
          <w:sz w:val="32"/>
          <w:szCs w:val="32"/>
        </w:rPr>
        <w:t>Paris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 OECD publications.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Peterson, P. L.,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Fennema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E., Carpenter, T.P.,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Loef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M.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1989. </w:t>
      </w:r>
      <w:r w:rsidRPr="00496C5E">
        <w:rPr>
          <w:rFonts w:ascii="TH SarabunPSK" w:hAnsi="TH SarabunPSK" w:cs="TH SarabunPSK"/>
          <w:sz w:val="32"/>
          <w:szCs w:val="32"/>
        </w:rPr>
        <w:t>“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Teachers’pedagogical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</w:p>
    <w:p w:rsidR="00DF14EE" w:rsidRPr="00496C5E" w:rsidRDefault="00DF14EE" w:rsidP="00DF14EE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content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beliefs in </w:t>
      </w:r>
      <w:r w:rsidR="00D83C2B" w:rsidRPr="00496C5E">
        <w:rPr>
          <w:rFonts w:ascii="TH SarabunPSK" w:hAnsi="TH SarabunPSK" w:cs="TH SarabunPSK"/>
          <w:sz w:val="32"/>
          <w:szCs w:val="32"/>
        </w:rPr>
        <w:t xml:space="preserve">mathematics”.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Cognition and Instruction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6 (1): 1-40.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Shulman, L. S.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1986. </w:t>
      </w:r>
      <w:r w:rsidRPr="00496C5E">
        <w:rPr>
          <w:rFonts w:ascii="TH SarabunPSK" w:hAnsi="TH SarabunPSK" w:cs="TH SarabunPSK"/>
          <w:sz w:val="32"/>
          <w:szCs w:val="32"/>
        </w:rPr>
        <w:t xml:space="preserve">“Those who understand: Knowledge growth in teaching”. </w:t>
      </w:r>
    </w:p>
    <w:p w:rsidR="00DF14EE" w:rsidRPr="00496C5E" w:rsidRDefault="00DF14EE" w:rsidP="00DF14EE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</w:rPr>
        <w:t>Educational Researcher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r w:rsidRPr="00496C5E">
        <w:rPr>
          <w:rFonts w:ascii="TH SarabunPSK" w:hAnsi="TH SarabunPSK" w:cs="TH SarabunPSK"/>
          <w:sz w:val="32"/>
          <w:szCs w:val="32"/>
          <w:cs/>
        </w:rPr>
        <w:t>15 (2): 4-14.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Shulman, L. S. 1987. “Knowledge and teaching: Foundations of the new reform”.  </w:t>
      </w:r>
    </w:p>
    <w:p w:rsidR="00DF14EE" w:rsidRPr="00496C5E" w:rsidRDefault="00DF14EE" w:rsidP="00B8503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Harvard Educational Review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57 (1): 1-22.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Stump, S. L. 2001.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“Developing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preservice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teachers’ pedagogical content knowledge </w:t>
      </w:r>
    </w:p>
    <w:p w:rsidR="00393A73" w:rsidRPr="00496C5E" w:rsidRDefault="00DF14EE" w:rsidP="00393A7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of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slope”.</w:t>
      </w:r>
      <w:r w:rsidR="00393A73" w:rsidRPr="00496C5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Journal of Mathematical Behavior</w:t>
      </w:r>
      <w:r w:rsidRPr="00496C5E">
        <w:rPr>
          <w:rFonts w:ascii="TH SarabunPSK" w:hAnsi="TH SarabunPSK" w:cs="TH SarabunPSK"/>
          <w:sz w:val="32"/>
          <w:szCs w:val="32"/>
        </w:rPr>
        <w:t>.20: 207-227.</w:t>
      </w:r>
    </w:p>
    <w:p w:rsidR="00BE35AB" w:rsidRPr="00496C5E" w:rsidRDefault="00BE35AB" w:rsidP="00BE35AB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496C5E">
        <w:rPr>
          <w:rFonts w:ascii="TH SarabunPSK" w:hAnsi="TH SarabunPSK" w:cs="TH SarabunPSK"/>
          <w:sz w:val="32"/>
          <w:szCs w:val="32"/>
        </w:rPr>
        <w:t>Surachai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Meehan.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(2004). </w:t>
      </w:r>
      <w:r w:rsidRPr="00496C5E">
        <w:rPr>
          <w:rFonts w:ascii="TH SarabunPSK" w:hAnsi="TH SarabunPSK" w:cs="TH SarabunPSK"/>
          <w:sz w:val="32"/>
          <w:szCs w:val="32"/>
        </w:rPr>
        <w:t xml:space="preserve">Rater Agreement Index </w:t>
      </w:r>
      <w:r w:rsidRPr="00496C5E">
        <w:rPr>
          <w:rFonts w:ascii="TH SarabunPSK" w:hAnsi="TH SarabunPSK" w:cs="TH SarabunPSK"/>
          <w:sz w:val="32"/>
          <w:szCs w:val="32"/>
          <w:cs/>
        </w:rPr>
        <w:t>(</w:t>
      </w:r>
      <w:r w:rsidRPr="00496C5E">
        <w:rPr>
          <w:rFonts w:ascii="TH SarabunPSK" w:hAnsi="TH SarabunPSK" w:cs="TH SarabunPSK"/>
          <w:sz w:val="32"/>
          <w:szCs w:val="32"/>
        </w:rPr>
        <w:t>RAI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). </w:t>
      </w:r>
      <w:proofErr w:type="spellStart"/>
      <w:r w:rsidRPr="00496C5E">
        <w:rPr>
          <w:rFonts w:ascii="TH SarabunPSK" w:hAnsi="TH SarabunPSK" w:cs="TH SarabunPSK"/>
          <w:b/>
          <w:bCs/>
          <w:sz w:val="32"/>
          <w:szCs w:val="32"/>
        </w:rPr>
        <w:t>Songklanakarin</w:t>
      </w:r>
      <w:proofErr w:type="spellEnd"/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Journal of </w:t>
      </w:r>
    </w:p>
    <w:p w:rsidR="00BE35AB" w:rsidRPr="00496C5E" w:rsidRDefault="00BE35AB" w:rsidP="00BE35AB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</w:rPr>
        <w:t>Social Sciences and Humanities,</w:t>
      </w:r>
      <w:r w:rsidRPr="00496C5E">
        <w:rPr>
          <w:rFonts w:ascii="TH SarabunPSK" w:hAnsi="TH SarabunPSK" w:cs="TH SarabunPSK"/>
          <w:sz w:val="32"/>
          <w:szCs w:val="32"/>
        </w:rPr>
        <w:t xml:space="preserve"> 10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 (1) </w:t>
      </w:r>
      <w:r w:rsidRPr="00496C5E">
        <w:rPr>
          <w:rFonts w:ascii="TH SarabunPSK" w:hAnsi="TH SarabunPSK" w:cs="TH SarabunPSK"/>
          <w:sz w:val="32"/>
          <w:szCs w:val="32"/>
        </w:rPr>
        <w:t xml:space="preserve">Jan – Apr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2004 :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113-126.</w:t>
      </w:r>
    </w:p>
    <w:p w:rsidR="00393A73" w:rsidRPr="00496C5E" w:rsidRDefault="00393A73" w:rsidP="00393A73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>The College Academic Council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.(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>2004, online).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The professor of 21st Century </w:t>
      </w:r>
    </w:p>
    <w:p w:rsidR="00393A73" w:rsidRPr="00496C5E" w:rsidRDefault="00393A73" w:rsidP="00393A73">
      <w:pPr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Universal Teaching Competencies.</w:t>
      </w:r>
      <w:proofErr w:type="gramEnd"/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Retreived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November 15, 2012,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from :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 http://www.algonguincollage.com.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Tuan, H. L.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1996. </w:t>
      </w:r>
      <w:r w:rsidRPr="00496C5E">
        <w:rPr>
          <w:rFonts w:ascii="TH SarabunPSK" w:hAnsi="TH SarabunPSK" w:cs="TH SarabunPSK"/>
          <w:sz w:val="32"/>
          <w:szCs w:val="32"/>
        </w:rPr>
        <w:t>“Investigating the nature and development of</w:t>
      </w:r>
      <w:r w:rsidR="00403A52" w:rsidRPr="00496C5E">
        <w:rPr>
          <w:rFonts w:ascii="TH SarabunPSK" w:hAnsi="TH SarabunPSK" w:cs="TH SarabunPSK"/>
          <w:sz w:val="32"/>
          <w:szCs w:val="32"/>
        </w:rPr>
        <w:t xml:space="preserve"> pre-ser</w:t>
      </w:r>
      <w:r w:rsidRPr="00496C5E">
        <w:rPr>
          <w:rFonts w:ascii="TH SarabunPSK" w:hAnsi="TH SarabunPSK" w:cs="TH SarabunPSK"/>
          <w:sz w:val="32"/>
          <w:szCs w:val="32"/>
        </w:rPr>
        <w:t xml:space="preserve">vice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chemistry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teachers’ content knowledge, pedagogical knowledge and pedagogical content knowledge”.</w:t>
      </w:r>
      <w:r w:rsidRPr="00496C5E">
        <w:rPr>
          <w:rFonts w:ascii="TH SarabunPSK" w:hAnsi="TH SarabunPSK" w:cs="TH SarabunPSK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Proceeding of the National Science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Council Part D: Mathematics, </w:t>
      </w:r>
      <w:proofErr w:type="spellStart"/>
      <w:r w:rsidRPr="00496C5E">
        <w:rPr>
          <w:rFonts w:ascii="TH SarabunPSK" w:hAnsi="TH SarabunPSK" w:cs="TH SarabunPSK"/>
          <w:b/>
          <w:bCs/>
          <w:sz w:val="32"/>
          <w:szCs w:val="32"/>
        </w:rPr>
        <w:t>Sci-ence</w:t>
      </w:r>
      <w:proofErr w:type="spellEnd"/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and Technology education</w:t>
      </w:r>
      <w:r w:rsidRPr="00496C5E">
        <w:rPr>
          <w:rFonts w:ascii="TH SarabunPSK" w:hAnsi="TH SarabunPSK" w:cs="TH SarabunPSK"/>
          <w:sz w:val="32"/>
          <w:szCs w:val="32"/>
        </w:rPr>
        <w:t xml:space="preserve">. </w:t>
      </w:r>
      <w:r w:rsidRPr="00496C5E">
        <w:rPr>
          <w:rFonts w:ascii="TH SarabunPSK" w:hAnsi="TH SarabunPSK" w:cs="TH SarabunPSK"/>
          <w:sz w:val="32"/>
          <w:szCs w:val="32"/>
          <w:cs/>
        </w:rPr>
        <w:t>6</w:t>
      </w:r>
    </w:p>
    <w:p w:rsidR="004356CA" w:rsidRPr="00496C5E" w:rsidRDefault="00DF14EE" w:rsidP="00393A73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  <w:cs/>
        </w:rPr>
        <w:t>(2): 101-112.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Tuan, H. L.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Kaou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R. C. </w:t>
      </w:r>
      <w:r w:rsidRPr="00496C5E">
        <w:rPr>
          <w:rFonts w:ascii="TH SarabunPSK" w:hAnsi="TH SarabunPSK" w:cs="TH SarabunPSK"/>
          <w:sz w:val="32"/>
          <w:szCs w:val="32"/>
          <w:cs/>
        </w:rPr>
        <w:t>1997</w:t>
      </w:r>
      <w:proofErr w:type="gramStart"/>
      <w:r w:rsidRPr="00496C5E">
        <w:rPr>
          <w:rFonts w:ascii="TH SarabunPSK" w:hAnsi="TH SarabunPSK" w:cs="TH SarabunPSK"/>
          <w:sz w:val="32"/>
          <w:szCs w:val="32"/>
          <w:cs/>
        </w:rPr>
        <w:t>.</w:t>
      </w:r>
      <w:r w:rsidRPr="00496C5E">
        <w:rPr>
          <w:rFonts w:ascii="TH SarabunPSK" w:hAnsi="TH SarabunPSK" w:cs="TH SarabunPSK"/>
          <w:sz w:val="32"/>
          <w:szCs w:val="32"/>
        </w:rPr>
        <w:t>“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Development of a grade eight Taiwanese physical </w:t>
      </w:r>
    </w:p>
    <w:p w:rsidR="00DF14E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science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teachers’pedagogical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content knowledge </w:t>
      </w:r>
      <w:r w:rsidR="00D93A0D" w:rsidRPr="00496C5E">
        <w:rPr>
          <w:rFonts w:ascii="TH SarabunPSK" w:hAnsi="TH SarabunPSK" w:cs="TH SarabunPSK"/>
          <w:sz w:val="32"/>
          <w:szCs w:val="32"/>
        </w:rPr>
        <w:t xml:space="preserve">development”.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Proceeding of the National Science Council Part D: Mathematics, Science and Technology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7 (3): 135-154.</w:t>
      </w:r>
    </w:p>
    <w:p w:rsidR="003B6768" w:rsidRPr="00496C5E" w:rsidRDefault="003B6768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393A73" w:rsidRPr="00496C5E" w:rsidRDefault="003B6768" w:rsidP="00393A73">
      <w:pPr>
        <w:tabs>
          <w:tab w:val="left" w:pos="851"/>
          <w:tab w:val="left" w:pos="1276"/>
          <w:tab w:val="left" w:pos="1701"/>
        </w:tabs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proofErr w:type="spellStart"/>
      <w:proofErr w:type="gramStart"/>
      <w:r>
        <w:rPr>
          <w:rFonts w:ascii="TH SarabunPSK" w:eastAsia="Calibri" w:hAnsi="TH SarabunPSK" w:cs="TH SarabunPSK"/>
          <w:sz w:val="32"/>
          <w:szCs w:val="32"/>
        </w:rPr>
        <w:lastRenderedPageBreak/>
        <w:t>Turney</w:t>
      </w:r>
      <w:proofErr w:type="spellEnd"/>
      <w:r>
        <w:rPr>
          <w:rFonts w:ascii="TH SarabunPSK" w:eastAsia="Calibri" w:hAnsi="TH SarabunPSK" w:cs="TH SarabunPSK"/>
          <w:sz w:val="32"/>
          <w:szCs w:val="32"/>
        </w:rPr>
        <w:t>, B.L.; &amp; G.P. Robb.</w:t>
      </w:r>
      <w:proofErr w:type="gramEnd"/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393A73" w:rsidRPr="00496C5E">
        <w:rPr>
          <w:rFonts w:ascii="TH SarabunPSK" w:eastAsia="Calibri" w:hAnsi="TH SarabunPSK" w:cs="TH SarabunPSK"/>
          <w:sz w:val="32"/>
          <w:szCs w:val="32"/>
        </w:rPr>
        <w:t>19</w:t>
      </w:r>
      <w:r>
        <w:rPr>
          <w:rFonts w:ascii="TH SarabunPSK" w:eastAsia="Calibri" w:hAnsi="TH SarabunPSK" w:cs="TH SarabunPSK"/>
          <w:sz w:val="32"/>
          <w:szCs w:val="32"/>
        </w:rPr>
        <w:t>71</w:t>
      </w:r>
      <w:r w:rsidR="00393A73" w:rsidRPr="00496C5E">
        <w:rPr>
          <w:rFonts w:ascii="TH SarabunPSK" w:eastAsia="Calibri" w:hAnsi="TH SarabunPSK" w:cs="TH SarabunPSK"/>
          <w:sz w:val="32"/>
          <w:szCs w:val="32"/>
        </w:rPr>
        <w:t xml:space="preserve">. Research in Education: an Introduction. Illinois: The </w:t>
      </w:r>
    </w:p>
    <w:p w:rsidR="00393A73" w:rsidRPr="00496C5E" w:rsidRDefault="00393A73" w:rsidP="00393A73">
      <w:pPr>
        <w:tabs>
          <w:tab w:val="left" w:pos="851"/>
          <w:tab w:val="left" w:pos="1276"/>
          <w:tab w:val="left" w:pos="1701"/>
        </w:tabs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496C5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96C5E">
        <w:rPr>
          <w:rFonts w:ascii="TH SarabunPSK" w:eastAsia="Calibri" w:hAnsi="TH SarabunPSK" w:cs="TH SarabunPSK"/>
          <w:sz w:val="32"/>
          <w:szCs w:val="32"/>
        </w:rPr>
        <w:tab/>
      </w:r>
      <w:r w:rsidRPr="00496C5E">
        <w:rPr>
          <w:rFonts w:ascii="TH SarabunPSK" w:eastAsia="Calibri" w:hAnsi="TH SarabunPSK" w:cs="TH SarabunPSK"/>
          <w:sz w:val="32"/>
          <w:szCs w:val="32"/>
        </w:rPr>
        <w:tab/>
        <w:t>Dryden Press Inc.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van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Driel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 H.,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Beijaard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D.,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Verloop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N.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2001. </w:t>
      </w:r>
      <w:r w:rsidR="00751E62" w:rsidRPr="00496C5E">
        <w:rPr>
          <w:rFonts w:ascii="TH SarabunPSK" w:hAnsi="TH SarabunPSK" w:cs="TH SarabunPSK"/>
          <w:sz w:val="32"/>
          <w:szCs w:val="32"/>
        </w:rPr>
        <w:t>“Professional develop</w:t>
      </w:r>
      <w:r w:rsidRPr="00496C5E">
        <w:rPr>
          <w:rFonts w:ascii="TH SarabunPSK" w:hAnsi="TH SarabunPSK" w:cs="TH SarabunPSK"/>
          <w:sz w:val="32"/>
          <w:szCs w:val="32"/>
        </w:rPr>
        <w:t xml:space="preserve">ment of </w:t>
      </w:r>
    </w:p>
    <w:p w:rsidR="00BE35AB" w:rsidRPr="00496C5E" w:rsidRDefault="00DF14EE" w:rsidP="00B83C41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reform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in science education: The role of teachers’ practical knowledge”.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Research in Science Teaching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   </w:t>
      </w:r>
      <w:r w:rsidRPr="00496C5E">
        <w:rPr>
          <w:rFonts w:ascii="TH SarabunPSK" w:hAnsi="TH SarabunPSK" w:cs="TH SarabunPSK"/>
          <w:sz w:val="32"/>
          <w:szCs w:val="32"/>
          <w:cs/>
        </w:rPr>
        <w:t>38 (2): 137-158.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van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Driel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 H., de Jong, O.,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Verloop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N. 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2002. </w:t>
      </w:r>
      <w:r w:rsidRPr="00496C5E">
        <w:rPr>
          <w:rFonts w:ascii="TH SarabunPSK" w:hAnsi="TH SarabunPSK" w:cs="TH SarabunPSK"/>
          <w:sz w:val="32"/>
          <w:szCs w:val="32"/>
        </w:rPr>
        <w:t xml:space="preserve">“The development of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preservice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chemistry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teachers’pedagogical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content knowledge”.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Science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86: 572-590.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Van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Driel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 H.,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Verloop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N., &amp; de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Vos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W. </w:t>
      </w:r>
      <w:r w:rsidRPr="00496C5E">
        <w:rPr>
          <w:rFonts w:ascii="TH SarabunPSK" w:hAnsi="TH SarabunPSK" w:cs="TH SarabunPSK"/>
          <w:sz w:val="32"/>
          <w:szCs w:val="32"/>
          <w:cs/>
        </w:rPr>
        <w:t>1998.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 xml:space="preserve">“Developing science teachers’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pedagogical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content knowledge”. </w:t>
      </w: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Research in Science Teaching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  <w:cs/>
        </w:rPr>
        <w:t>35 (6): 673-695.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Veal, W. R. </w:t>
      </w:r>
      <w:r w:rsidRPr="00496C5E">
        <w:rPr>
          <w:rFonts w:ascii="TH SarabunPSK" w:hAnsi="TH SarabunPSK" w:cs="TH SarabunPSK"/>
          <w:sz w:val="32"/>
          <w:szCs w:val="32"/>
          <w:cs/>
        </w:rPr>
        <w:t>1998.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 xml:space="preserve">“The evolution of pedagogical content knowledge in prospective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sz w:val="32"/>
          <w:szCs w:val="32"/>
        </w:rPr>
        <w:t>secondary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chemistry teachers”.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>Paper presented at the annual meeting of the National Association for Research in Science Teaching</w:t>
      </w:r>
      <w:r w:rsidR="0016738F" w:rsidRPr="00496C5E">
        <w:rPr>
          <w:rFonts w:ascii="TH SarabunPSK" w:hAnsi="TH SarabunPSK" w:cs="TH SarabunPSK"/>
          <w:sz w:val="32"/>
          <w:szCs w:val="32"/>
        </w:rPr>
        <w:t xml:space="preserve">, </w:t>
      </w:r>
      <w:r w:rsidRPr="00496C5E">
        <w:rPr>
          <w:rFonts w:ascii="TH SarabunPSK" w:hAnsi="TH SarabunPSK" w:cs="TH SarabunPSK"/>
          <w:sz w:val="32"/>
          <w:szCs w:val="32"/>
        </w:rPr>
        <w:t>San Diego, CA.</w:t>
      </w:r>
    </w:p>
    <w:p w:rsidR="00DF14EE" w:rsidRPr="00496C5E" w:rsidRDefault="00DF14EE" w:rsidP="00DF14EE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Veal, W. R.,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MaKinster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G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.“Pedagogical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content knowledge </w:t>
      </w:r>
      <w:r w:rsidR="00382DFD" w:rsidRPr="00496C5E">
        <w:rPr>
          <w:rFonts w:ascii="TH SarabunPSK" w:hAnsi="TH SarabunPSK" w:cs="TH SarabunPSK"/>
          <w:sz w:val="32"/>
          <w:szCs w:val="32"/>
        </w:rPr>
        <w:t>taxonomies”.</w:t>
      </w:r>
      <w:proofErr w:type="gramEnd"/>
      <w:r w:rsidR="00382DFD" w:rsidRPr="00496C5E">
        <w:rPr>
          <w:rFonts w:ascii="TH SarabunPSK" w:hAnsi="TH SarabunPSK" w:cs="TH SarabunPSK"/>
          <w:sz w:val="32"/>
          <w:szCs w:val="32"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Electric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Journal of Science Education</w:t>
      </w:r>
      <w:r w:rsidRPr="00496C5E">
        <w:rPr>
          <w:rFonts w:ascii="TH SarabunPSK" w:hAnsi="TH SarabunPSK" w:cs="TH SarabunPSK"/>
          <w:sz w:val="32"/>
          <w:szCs w:val="32"/>
        </w:rPr>
        <w:t>.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(June </w:t>
      </w:r>
      <w:r w:rsidRPr="00496C5E">
        <w:rPr>
          <w:rFonts w:ascii="TH SarabunPSK" w:hAnsi="TH SarabunPSK" w:cs="TH SarabunPSK"/>
          <w:sz w:val="32"/>
          <w:szCs w:val="32"/>
          <w:cs/>
        </w:rPr>
        <w:t>1999).</w:t>
      </w:r>
      <w:r w:rsidRPr="00496C5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Availble:http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://unr.edu/ homepage/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crowther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ejse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vealmak.html</w:t>
      </w:r>
    </w:p>
    <w:p w:rsidR="008E39D3" w:rsidRPr="00496C5E" w:rsidRDefault="008E39D3" w:rsidP="008E39D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V.L. Hill, “Beginning, First Teacher Perception of Characteristic of Effective Teaching,” </w:t>
      </w:r>
    </w:p>
    <w:p w:rsidR="005E729A" w:rsidRPr="00496C5E" w:rsidRDefault="008E39D3" w:rsidP="004356C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>Dissertation Abstracts International 50 (August 1989): 50.</w:t>
      </w:r>
    </w:p>
    <w:p w:rsidR="00DF14EE" w:rsidRPr="00496C5E" w:rsidRDefault="00DF14EE" w:rsidP="008E39D3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proofErr w:type="gramStart"/>
      <w:r w:rsidRPr="00496C5E">
        <w:rPr>
          <w:rFonts w:ascii="TH SarabunPSK" w:hAnsi="TH SarabunPSK" w:cs="TH SarabunPSK"/>
          <w:sz w:val="32"/>
          <w:szCs w:val="32"/>
        </w:rPr>
        <w:t>Zembal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-Saul, C. A., Starr, M. L., &amp;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Krajcik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, J. S. </w:t>
      </w:r>
      <w:r w:rsidRPr="00496C5E">
        <w:rPr>
          <w:rFonts w:ascii="TH SarabunPSK" w:hAnsi="TH SarabunPSK" w:cs="TH SarabunPSK"/>
          <w:sz w:val="32"/>
          <w:szCs w:val="32"/>
          <w:cs/>
        </w:rPr>
        <w:t>1999.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Constructing a framework for 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proofErr w:type="gramStart"/>
      <w:r w:rsidRPr="00496C5E">
        <w:rPr>
          <w:rFonts w:ascii="TH SarabunPSK" w:hAnsi="TH SarabunPSK" w:cs="TH SarabunPSK"/>
          <w:b/>
          <w:bCs/>
          <w:sz w:val="32"/>
          <w:szCs w:val="32"/>
        </w:rPr>
        <w:t>elementary</w:t>
      </w:r>
      <w:proofErr w:type="gramEnd"/>
      <w:r w:rsidRPr="00496C5E">
        <w:rPr>
          <w:rFonts w:ascii="TH SarabunPSK" w:hAnsi="TH SarabunPSK" w:cs="TH SarabunPSK"/>
          <w:b/>
          <w:bCs/>
          <w:sz w:val="32"/>
          <w:szCs w:val="32"/>
        </w:rPr>
        <w:t xml:space="preserve"> science teaching using pedagogical content knowledge</w:t>
      </w:r>
      <w:r w:rsidRPr="00496C5E">
        <w:rPr>
          <w:rFonts w:ascii="TH SarabunPSK" w:hAnsi="TH SarabunPSK" w:cs="TH SarabunPSK"/>
          <w:sz w:val="32"/>
          <w:szCs w:val="32"/>
        </w:rPr>
        <w:t xml:space="preserve">.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 xml:space="preserve">In J. 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Gess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>-Newsome &amp; N. G. Lederman (Eds.), “</w:t>
      </w:r>
      <w:proofErr w:type="spellStart"/>
      <w:r w:rsidRPr="00496C5E">
        <w:rPr>
          <w:rFonts w:ascii="TH SarabunPSK" w:hAnsi="TH SarabunPSK" w:cs="TH SarabunPSK"/>
          <w:sz w:val="32"/>
          <w:szCs w:val="32"/>
        </w:rPr>
        <w:t>Examin-ing</w:t>
      </w:r>
      <w:proofErr w:type="spellEnd"/>
      <w:r w:rsidRPr="00496C5E">
        <w:rPr>
          <w:rFonts w:ascii="TH SarabunPSK" w:hAnsi="TH SarabunPSK" w:cs="TH SarabunPSK"/>
          <w:sz w:val="32"/>
          <w:szCs w:val="32"/>
        </w:rPr>
        <w:t xml:space="preserve"> pedagogical content knowledge”</w:t>
      </w:r>
      <w:r w:rsidRPr="00496C5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96C5E">
        <w:rPr>
          <w:rFonts w:ascii="TH SarabunPSK" w:hAnsi="TH SarabunPSK" w:cs="TH SarabunPSK"/>
          <w:sz w:val="32"/>
          <w:szCs w:val="32"/>
        </w:rPr>
        <w:t xml:space="preserve">pp. </w:t>
      </w:r>
      <w:r w:rsidRPr="00496C5E">
        <w:rPr>
          <w:rFonts w:ascii="TH SarabunPSK" w:hAnsi="TH SarabunPSK" w:cs="TH SarabunPSK"/>
          <w:sz w:val="32"/>
          <w:szCs w:val="32"/>
          <w:cs/>
        </w:rPr>
        <w:t>237-256).</w:t>
      </w:r>
      <w:proofErr w:type="gramEnd"/>
      <w:r w:rsidRPr="00496C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6C5E">
        <w:rPr>
          <w:rFonts w:ascii="TH SarabunPSK" w:hAnsi="TH SarabunPSK" w:cs="TH SarabunPSK"/>
          <w:sz w:val="32"/>
          <w:szCs w:val="32"/>
        </w:rPr>
        <w:t xml:space="preserve">Dordrecht, </w:t>
      </w:r>
      <w:proofErr w:type="gramStart"/>
      <w:r w:rsidRPr="00496C5E">
        <w:rPr>
          <w:rFonts w:ascii="TH SarabunPSK" w:hAnsi="TH SarabunPSK" w:cs="TH SarabunPSK"/>
          <w:sz w:val="32"/>
          <w:szCs w:val="32"/>
        </w:rPr>
        <w:t>The</w:t>
      </w:r>
      <w:proofErr w:type="gramEnd"/>
      <w:r w:rsidRPr="00496C5E">
        <w:rPr>
          <w:rFonts w:ascii="TH SarabunPSK" w:hAnsi="TH SarabunPSK" w:cs="TH SarabunPSK"/>
          <w:sz w:val="32"/>
          <w:szCs w:val="32"/>
        </w:rPr>
        <w:t xml:space="preserve"> Netherlands: Kluwer Academic Publisher.</w:t>
      </w:r>
    </w:p>
    <w:p w:rsidR="00DF14EE" w:rsidRPr="00496C5E" w:rsidRDefault="00DF14EE" w:rsidP="00DF14EE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</w:p>
    <w:p w:rsidR="004356CA" w:rsidRPr="00496C5E" w:rsidRDefault="004356CA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5E729A" w:rsidRPr="00496C5E" w:rsidRDefault="005E729A" w:rsidP="00DF14E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DF14EE" w:rsidRPr="00496C5E" w:rsidRDefault="00DF14EE" w:rsidP="00DF14EE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DF14EE" w:rsidRPr="00496C5E" w:rsidRDefault="00DF14EE" w:rsidP="00DF14EE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 xml:space="preserve"> </w:t>
      </w:r>
    </w:p>
    <w:p w:rsidR="00DF14EE" w:rsidRPr="00496C5E" w:rsidRDefault="00DF14EE" w:rsidP="00DF14EE">
      <w:pPr>
        <w:spacing w:after="0"/>
        <w:rPr>
          <w:rFonts w:ascii="TH SarabunPSK" w:hAnsi="TH SarabunPSK" w:cs="TH SarabunPSK"/>
          <w:sz w:val="32"/>
          <w:szCs w:val="32"/>
        </w:rPr>
      </w:pPr>
      <w:r w:rsidRPr="00496C5E">
        <w:rPr>
          <w:rFonts w:ascii="TH SarabunPSK" w:hAnsi="TH SarabunPSK" w:cs="TH SarabunPSK"/>
          <w:sz w:val="32"/>
          <w:szCs w:val="32"/>
        </w:rPr>
        <w:tab/>
      </w:r>
    </w:p>
    <w:p w:rsidR="00DF14EE" w:rsidRPr="00496C5E" w:rsidRDefault="00DF14EE" w:rsidP="00DF14EE">
      <w:pPr>
        <w:spacing w:after="0"/>
        <w:ind w:left="795"/>
        <w:rPr>
          <w:rFonts w:ascii="TH SarabunPSK" w:hAnsi="TH SarabunPSK" w:cs="TH SarabunPSK"/>
          <w:sz w:val="32"/>
          <w:szCs w:val="32"/>
        </w:rPr>
      </w:pPr>
    </w:p>
    <w:p w:rsidR="00051C18" w:rsidRPr="00496C5E" w:rsidRDefault="00051C18">
      <w:pPr>
        <w:rPr>
          <w:rFonts w:ascii="TH SarabunPSK" w:hAnsi="TH SarabunPSK" w:cs="TH SarabunPSK"/>
        </w:rPr>
      </w:pPr>
    </w:p>
    <w:sectPr w:rsidR="00051C18" w:rsidRPr="00496C5E" w:rsidSect="00E4149B">
      <w:headerReference w:type="default" r:id="rId8"/>
      <w:pgSz w:w="11906" w:h="16838"/>
      <w:pgMar w:top="1440" w:right="1440" w:bottom="1440" w:left="1440" w:header="708" w:footer="708" w:gutter="0"/>
      <w:pgNumType w:start="7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316" w:rsidRDefault="00215316" w:rsidP="00CE5E25">
      <w:pPr>
        <w:spacing w:after="0" w:line="240" w:lineRule="auto"/>
      </w:pPr>
      <w:r>
        <w:separator/>
      </w:r>
    </w:p>
  </w:endnote>
  <w:endnote w:type="continuationSeparator" w:id="0">
    <w:p w:rsidR="00215316" w:rsidRDefault="00215316" w:rsidP="00CE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asmineUPC-Bold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316" w:rsidRDefault="00215316" w:rsidP="00CE5E25">
      <w:pPr>
        <w:spacing w:after="0" w:line="240" w:lineRule="auto"/>
      </w:pPr>
      <w:r>
        <w:separator/>
      </w:r>
    </w:p>
  </w:footnote>
  <w:footnote w:type="continuationSeparator" w:id="0">
    <w:p w:rsidR="00215316" w:rsidRDefault="00215316" w:rsidP="00CE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28755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5E25" w:rsidRDefault="00CE5E25">
        <w:pPr>
          <w:pStyle w:val="Header"/>
          <w:jc w:val="right"/>
        </w:pPr>
        <w:r w:rsidRPr="00CE5E2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E5E2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E5E2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3B6768">
          <w:rPr>
            <w:rFonts w:ascii="TH SarabunPSK" w:hAnsi="TH SarabunPSK" w:cs="TH SarabunPSK"/>
            <w:noProof/>
            <w:sz w:val="32"/>
            <w:szCs w:val="32"/>
          </w:rPr>
          <w:t>82</w:t>
        </w:r>
        <w:r w:rsidRPr="00CE5E2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CE5E25" w:rsidRDefault="00CE5E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EE"/>
    <w:rsid w:val="00002CFF"/>
    <w:rsid w:val="0000454C"/>
    <w:rsid w:val="00011C44"/>
    <w:rsid w:val="00014B43"/>
    <w:rsid w:val="00051C18"/>
    <w:rsid w:val="00054F81"/>
    <w:rsid w:val="000860F6"/>
    <w:rsid w:val="0016738F"/>
    <w:rsid w:val="001A5628"/>
    <w:rsid w:val="001A7A8E"/>
    <w:rsid w:val="001D3C4A"/>
    <w:rsid w:val="00206292"/>
    <w:rsid w:val="00215316"/>
    <w:rsid w:val="00255998"/>
    <w:rsid w:val="00272479"/>
    <w:rsid w:val="00286136"/>
    <w:rsid w:val="002A46DE"/>
    <w:rsid w:val="002A74C1"/>
    <w:rsid w:val="00356F42"/>
    <w:rsid w:val="00382DFD"/>
    <w:rsid w:val="00393A73"/>
    <w:rsid w:val="0039650C"/>
    <w:rsid w:val="003A6E20"/>
    <w:rsid w:val="003B6768"/>
    <w:rsid w:val="003E4E38"/>
    <w:rsid w:val="00403A52"/>
    <w:rsid w:val="00422917"/>
    <w:rsid w:val="004356CA"/>
    <w:rsid w:val="00447F61"/>
    <w:rsid w:val="00474D34"/>
    <w:rsid w:val="00483CDA"/>
    <w:rsid w:val="00496C5E"/>
    <w:rsid w:val="0053157D"/>
    <w:rsid w:val="0056371A"/>
    <w:rsid w:val="005A2E0B"/>
    <w:rsid w:val="005E729A"/>
    <w:rsid w:val="005F0C32"/>
    <w:rsid w:val="005F5A26"/>
    <w:rsid w:val="00626F46"/>
    <w:rsid w:val="00661FCD"/>
    <w:rsid w:val="0071100F"/>
    <w:rsid w:val="00713E68"/>
    <w:rsid w:val="00751E62"/>
    <w:rsid w:val="00796C3F"/>
    <w:rsid w:val="008663BE"/>
    <w:rsid w:val="008755D9"/>
    <w:rsid w:val="0088573D"/>
    <w:rsid w:val="008B3708"/>
    <w:rsid w:val="008C5F12"/>
    <w:rsid w:val="008E2901"/>
    <w:rsid w:val="008E39D3"/>
    <w:rsid w:val="00942CED"/>
    <w:rsid w:val="009549E1"/>
    <w:rsid w:val="00970343"/>
    <w:rsid w:val="0098148F"/>
    <w:rsid w:val="00983398"/>
    <w:rsid w:val="009931DA"/>
    <w:rsid w:val="009A1E95"/>
    <w:rsid w:val="009E4472"/>
    <w:rsid w:val="00A2469E"/>
    <w:rsid w:val="00A92E0C"/>
    <w:rsid w:val="00A971B2"/>
    <w:rsid w:val="00AA32FB"/>
    <w:rsid w:val="00AB379D"/>
    <w:rsid w:val="00AF0AA6"/>
    <w:rsid w:val="00B25654"/>
    <w:rsid w:val="00B33927"/>
    <w:rsid w:val="00B40EC6"/>
    <w:rsid w:val="00B83C41"/>
    <w:rsid w:val="00B85033"/>
    <w:rsid w:val="00B8516E"/>
    <w:rsid w:val="00BA573E"/>
    <w:rsid w:val="00BB1D7C"/>
    <w:rsid w:val="00BE35AB"/>
    <w:rsid w:val="00C66D4D"/>
    <w:rsid w:val="00C80511"/>
    <w:rsid w:val="00CA3D3F"/>
    <w:rsid w:val="00CE3166"/>
    <w:rsid w:val="00CE5E25"/>
    <w:rsid w:val="00D034DB"/>
    <w:rsid w:val="00D07C68"/>
    <w:rsid w:val="00D4037A"/>
    <w:rsid w:val="00D43DCA"/>
    <w:rsid w:val="00D53044"/>
    <w:rsid w:val="00D83C2B"/>
    <w:rsid w:val="00D93A0D"/>
    <w:rsid w:val="00DA6EE7"/>
    <w:rsid w:val="00DF14EE"/>
    <w:rsid w:val="00DF6DC2"/>
    <w:rsid w:val="00E107C8"/>
    <w:rsid w:val="00E4149B"/>
    <w:rsid w:val="00E705A5"/>
    <w:rsid w:val="00E972DB"/>
    <w:rsid w:val="00EA5CB9"/>
    <w:rsid w:val="00FA6A41"/>
    <w:rsid w:val="00FC6D75"/>
    <w:rsid w:val="00F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E25"/>
  </w:style>
  <w:style w:type="paragraph" w:styleId="Footer">
    <w:name w:val="footer"/>
    <w:basedOn w:val="Normal"/>
    <w:link w:val="FooterChar"/>
    <w:uiPriority w:val="99"/>
    <w:unhideWhenUsed/>
    <w:rsid w:val="00CE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E25"/>
  </w:style>
  <w:style w:type="character" w:customStyle="1" w:styleId="apple-converted-space">
    <w:name w:val="apple-converted-space"/>
    <w:basedOn w:val="DefaultParagraphFont"/>
    <w:rsid w:val="00C66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E25"/>
  </w:style>
  <w:style w:type="paragraph" w:styleId="Footer">
    <w:name w:val="footer"/>
    <w:basedOn w:val="Normal"/>
    <w:link w:val="FooterChar"/>
    <w:uiPriority w:val="99"/>
    <w:unhideWhenUsed/>
    <w:rsid w:val="00CE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E25"/>
  </w:style>
  <w:style w:type="character" w:customStyle="1" w:styleId="apple-converted-space">
    <w:name w:val="apple-converted-space"/>
    <w:basedOn w:val="DefaultParagraphFont"/>
    <w:rsid w:val="00C66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d.rmutt.ac.th/?wpfb_dl=2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2183</Words>
  <Characters>12444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Thank</cp:lastModifiedBy>
  <cp:revision>102</cp:revision>
  <dcterms:created xsi:type="dcterms:W3CDTF">2015-03-17T09:07:00Z</dcterms:created>
  <dcterms:modified xsi:type="dcterms:W3CDTF">2015-05-10T10:20:00Z</dcterms:modified>
</cp:coreProperties>
</file>