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4F" w:rsidRDefault="0027084F" w:rsidP="00A06530">
      <w:pPr>
        <w:rPr>
          <w:rFonts w:ascii="TH SarabunPSK" w:hAnsi="TH SarabunPSK" w:cs="TH SarabunPSK"/>
          <w:b/>
          <w:bCs/>
          <w:sz w:val="24"/>
          <w:szCs w:val="32"/>
        </w:rPr>
      </w:pPr>
      <w:r w:rsidRPr="0027084F">
        <w:rPr>
          <w:rFonts w:ascii="TH SarabunPSK" w:hAnsi="TH SarabunPSK" w:cs="TH SarabunPSK"/>
          <w:b/>
          <w:bCs/>
          <w:sz w:val="24"/>
          <w:szCs w:val="32"/>
          <w:cs/>
        </w:rPr>
        <w:t xml:space="preserve">หัวข้อวิจัย </w:t>
      </w:r>
      <w:r w:rsidRPr="00451412">
        <w:rPr>
          <w:rFonts w:ascii="TH SarabunPSK" w:hAnsi="TH SarabunPSK" w:cs="TH SarabunPSK"/>
          <w:sz w:val="24"/>
          <w:szCs w:val="32"/>
          <w:cs/>
        </w:rPr>
        <w:t>การพัฒนากรอบการประเมินสมรรถนะด้านการจัดการเรียนรู้และการรู้วิชาเฉพาะด้านของนักศึกษาครูวิทยาศาสตร์</w:t>
      </w:r>
      <w:r w:rsidRPr="0027084F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</w:p>
    <w:p w:rsidR="00A06530" w:rsidRDefault="00A06530" w:rsidP="00A06530">
      <w:pPr>
        <w:rPr>
          <w:rFonts w:ascii="TH SarabunPSK" w:hAnsi="TH SarabunPSK" w:cs="TH SarabunPSK"/>
          <w:sz w:val="32"/>
          <w:szCs w:val="32"/>
        </w:rPr>
      </w:pPr>
      <w:r w:rsidRPr="00A06530">
        <w:rPr>
          <w:rFonts w:ascii="TH SarabunPSK" w:hAnsi="TH SarabunPSK" w:cs="TH SarabunPSK"/>
          <w:b/>
          <w:bCs/>
          <w:sz w:val="24"/>
          <w:szCs w:val="32"/>
          <w:cs/>
        </w:rPr>
        <w:t>ผู้ดำเนินการวิจัย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 w:rsidR="004652B1">
        <w:rPr>
          <w:rFonts w:ascii="TH SarabunPSK" w:hAnsi="TH SarabunPSK" w:cs="TH SarabunPSK" w:hint="cs"/>
          <w:sz w:val="24"/>
          <w:szCs w:val="32"/>
          <w:cs/>
        </w:rPr>
        <w:t>ดร.</w:t>
      </w:r>
      <w:r w:rsidR="0027084F">
        <w:rPr>
          <w:rFonts w:ascii="TH SarabunPSK" w:hAnsi="TH SarabunPSK" w:cs="TH SarabunPSK" w:hint="cs"/>
          <w:sz w:val="24"/>
          <w:szCs w:val="32"/>
          <w:cs/>
        </w:rPr>
        <w:t>เทพพร โลมารักษ์</w:t>
      </w:r>
    </w:p>
    <w:p w:rsidR="00A06530" w:rsidRPr="00A06530" w:rsidRDefault="00A06530" w:rsidP="00A06530">
      <w:pPr>
        <w:rPr>
          <w:rFonts w:ascii="TH SarabunPSK" w:hAnsi="TH SarabunPSK" w:cs="TH SarabunPSK"/>
          <w:sz w:val="32"/>
          <w:szCs w:val="32"/>
        </w:rPr>
      </w:pPr>
      <w:r w:rsidRPr="00A06530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7084F">
        <w:rPr>
          <w:rFonts w:ascii="TH SarabunPSK" w:hAnsi="TH SarabunPSK" w:cs="TH SarabunPSK"/>
          <w:sz w:val="32"/>
          <w:szCs w:val="32"/>
        </w:rPr>
        <w:t>-</w:t>
      </w:r>
    </w:p>
    <w:p w:rsidR="00A06530" w:rsidRPr="00A06530" w:rsidRDefault="00A06530">
      <w:pPr>
        <w:rPr>
          <w:rFonts w:ascii="TH SarabunPSK" w:hAnsi="TH SarabunPSK" w:cs="TH SarabunPSK"/>
          <w:sz w:val="24"/>
          <w:szCs w:val="32"/>
          <w:cs/>
        </w:rPr>
      </w:pPr>
      <w:r w:rsidRPr="00A06530">
        <w:rPr>
          <w:rFonts w:ascii="TH SarabunPSK" w:hAnsi="TH SarabunPSK" w:cs="TH SarabunPSK"/>
          <w:b/>
          <w:bCs/>
          <w:sz w:val="24"/>
          <w:szCs w:val="32"/>
          <w:cs/>
        </w:rPr>
        <w:t>หน่วยงาน</w:t>
      </w:r>
      <w:r>
        <w:rPr>
          <w:rFonts w:ascii="TH SarabunPSK" w:hAnsi="TH SarabunPSK" w:cs="TH SarabunPSK"/>
          <w:sz w:val="24"/>
          <w:szCs w:val="32"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มหาวิทยาลัยราชภัฏบุรีรัมย์</w:t>
      </w:r>
      <w:r w:rsidR="0027084F">
        <w:rPr>
          <w:rFonts w:ascii="TH SarabunPSK" w:hAnsi="TH SarabunPSK" w:cs="TH SarabunPSK" w:hint="cs"/>
          <w:sz w:val="24"/>
          <w:szCs w:val="32"/>
          <w:cs/>
        </w:rPr>
        <w:t xml:space="preserve"> คณะครุศาสตร์</w:t>
      </w:r>
    </w:p>
    <w:p w:rsidR="00A06530" w:rsidRPr="00A06530" w:rsidRDefault="00A06530">
      <w:pPr>
        <w:rPr>
          <w:rFonts w:ascii="TH SarabunPSK" w:hAnsi="TH SarabunPSK" w:cs="TH SarabunPSK"/>
          <w:sz w:val="32"/>
          <w:szCs w:val="32"/>
        </w:rPr>
      </w:pPr>
      <w:r w:rsidRPr="00A06530">
        <w:rPr>
          <w:rFonts w:ascii="TH SarabunPSK" w:hAnsi="TH SarabunPSK" w:cs="TH SarabunPSK"/>
          <w:b/>
          <w:bCs/>
          <w:sz w:val="24"/>
          <w:szCs w:val="32"/>
          <w:cs/>
        </w:rPr>
        <w:t>ปีวิจัยสมบูรณ์</w:t>
      </w:r>
      <w:r>
        <w:rPr>
          <w:rFonts w:ascii="TH SarabunPSK" w:hAnsi="TH SarabunPSK" w:cs="TH SarabunPSK"/>
          <w:sz w:val="24"/>
          <w:szCs w:val="32"/>
        </w:rPr>
        <w:t xml:space="preserve">  </w:t>
      </w:r>
      <w:r w:rsidRPr="00A06530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A06530">
        <w:rPr>
          <w:rFonts w:ascii="TH SarabunPSK" w:hAnsi="TH SarabunPSK" w:cs="TH SarabunPSK"/>
          <w:sz w:val="32"/>
          <w:szCs w:val="32"/>
        </w:rPr>
        <w:t>2557</w:t>
      </w:r>
    </w:p>
    <w:p w:rsidR="00A06530" w:rsidRPr="00A06530" w:rsidRDefault="00A06530">
      <w:pPr>
        <w:rPr>
          <w:rFonts w:ascii="TH SarabunPSK" w:hAnsi="TH SarabunPSK" w:cs="TH SarabunPSK"/>
          <w:sz w:val="24"/>
          <w:szCs w:val="32"/>
        </w:rPr>
      </w:pPr>
      <w:r w:rsidRPr="00A06530">
        <w:rPr>
          <w:rFonts w:ascii="TH SarabunPSK" w:hAnsi="TH SarabunPSK" w:cs="TH SarabunPSK"/>
          <w:b/>
          <w:bCs/>
          <w:sz w:val="24"/>
          <w:szCs w:val="32"/>
          <w:cs/>
        </w:rPr>
        <w:t>เลขที่สัญญารับ</w:t>
      </w:r>
      <w:r w:rsidRPr="00A06530"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 w:rsidRPr="00A06530">
        <w:rPr>
          <w:rFonts w:ascii="TH SarabunPSK" w:hAnsi="TH SarabunPSK" w:cs="TH SarabunPSK"/>
          <w:sz w:val="32"/>
          <w:szCs w:val="32"/>
        </w:rPr>
        <w:t xml:space="preserve">  </w:t>
      </w:r>
      <w:r w:rsidR="00734DBF">
        <w:rPr>
          <w:rFonts w:ascii="TH SarabunPSK" w:hAnsi="TH SarabunPSK" w:cs="TH SarabunPSK"/>
          <w:sz w:val="32"/>
          <w:szCs w:val="40"/>
        </w:rPr>
        <w:t>66</w:t>
      </w:r>
      <w:r w:rsidR="00F07573">
        <w:rPr>
          <w:rFonts w:ascii="TH SarabunPSK" w:hAnsi="TH SarabunPSK" w:cs="TH SarabunPSK"/>
          <w:sz w:val="32"/>
          <w:szCs w:val="40"/>
        </w:rPr>
        <w:t>-1</w:t>
      </w:r>
      <w:r w:rsidR="0027084F" w:rsidRPr="006851A3">
        <w:rPr>
          <w:rFonts w:ascii="TH SarabunPSK" w:hAnsi="TH SarabunPSK" w:cs="TH SarabunPSK"/>
          <w:sz w:val="32"/>
          <w:szCs w:val="40"/>
        </w:rPr>
        <w:t>/2557</w:t>
      </w:r>
    </w:p>
    <w:p w:rsidR="00A06530" w:rsidRPr="00A06530" w:rsidRDefault="00A06530">
      <w:pPr>
        <w:rPr>
          <w:rFonts w:ascii="TH SarabunPSK" w:hAnsi="TH SarabunPSK" w:cs="TH SarabunPSK"/>
          <w:sz w:val="24"/>
          <w:szCs w:val="32"/>
        </w:rPr>
      </w:pPr>
    </w:p>
    <w:p w:rsidR="00A06530" w:rsidRDefault="00A06530" w:rsidP="00A06530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A06530">
        <w:rPr>
          <w:rFonts w:ascii="TH SarabunPSK" w:hAnsi="TH SarabunPSK" w:cs="TH SarabunPSK"/>
          <w:b/>
          <w:bCs/>
          <w:sz w:val="32"/>
          <w:szCs w:val="40"/>
          <w:cs/>
        </w:rPr>
        <w:t>บทคัดย่อ</w:t>
      </w:r>
    </w:p>
    <w:p w:rsidR="00990361" w:rsidRDefault="005F7B4A" w:rsidP="000440E8">
      <w:pPr>
        <w:tabs>
          <w:tab w:val="num" w:pos="1170"/>
          <w:tab w:val="num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440E8">
        <w:rPr>
          <w:rFonts w:ascii="TH SarabunPSK" w:hAnsi="TH SarabunPSK" w:cs="TH SarabunPSK"/>
          <w:sz w:val="32"/>
          <w:szCs w:val="32"/>
          <w:cs/>
        </w:rPr>
        <w:t>การวิจัยนี้มีวัตถุประสงค์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</w:rPr>
        <w:t xml:space="preserve">1) </w:t>
      </w:r>
      <w:r w:rsidR="00E630B7" w:rsidRPr="000440E8">
        <w:rPr>
          <w:rFonts w:ascii="TH SarabunPSK" w:hAnsi="TH SarabunPSK" w:cs="TH SarabunPSK"/>
          <w:sz w:val="32"/>
          <w:szCs w:val="32"/>
          <w:cs/>
        </w:rPr>
        <w:t>เพื่อ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สร้างกรอบการประเมินสมรรถนะด้านการจัดการเรียนรู้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และการรู้วิชาเฉพาะด้านของนักศึกษาครูวิทยาศาสตร์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</w:rPr>
        <w:t xml:space="preserve">2) </w:t>
      </w:r>
      <w:r w:rsidR="00E630B7" w:rsidRPr="000440E8">
        <w:rPr>
          <w:rFonts w:ascii="TH SarabunPSK" w:hAnsi="TH SarabunPSK" w:cs="TH SarabunPSK"/>
          <w:sz w:val="32"/>
          <w:szCs w:val="32"/>
          <w:cs/>
        </w:rPr>
        <w:t>เพื่อ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สร้างแบบประเมินสมรรถนะด้าน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การจัดการเรียนรู้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และ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>วิทยาศาสตร์สำหรับ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40E8">
        <w:rPr>
          <w:rFonts w:ascii="TH SarabunPSK" w:hAnsi="TH SarabunPSK" w:cs="TH SarabunPSK"/>
          <w:sz w:val="32"/>
          <w:szCs w:val="32"/>
        </w:rPr>
        <w:t xml:space="preserve">3) </w:t>
      </w:r>
      <w:r w:rsidR="00E630B7" w:rsidRPr="000440E8">
        <w:rPr>
          <w:rFonts w:ascii="TH SarabunPSK" w:hAnsi="TH SarabunPSK" w:cs="TH SarabunPSK"/>
          <w:sz w:val="32"/>
          <w:szCs w:val="32"/>
          <w:cs/>
        </w:rPr>
        <w:t>เพื่อ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>ดัชนีความสอดคล้องของกรอบการประเมิน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สมรรถนะด้านการจัดการเรียนรู้ของนักศึกษาครูวิทยาศาสตร์</w:t>
      </w:r>
      <w:r w:rsidR="001C2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2B47" w:rsidRPr="00047DE5">
        <w:rPr>
          <w:rFonts w:ascii="TH SarabunPSK" w:hAnsi="TH SarabunPSK" w:cs="TH SarabunPSK" w:hint="cs"/>
          <w:sz w:val="32"/>
          <w:szCs w:val="32"/>
          <w:cs/>
        </w:rPr>
        <w:t>ประชากรเป็น</w:t>
      </w:r>
      <w:r w:rsidR="001C2B47" w:rsidRPr="00047DE5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90361" w:rsidRPr="00047DE5">
        <w:rPr>
          <w:rFonts w:ascii="TH SarabunPSK" w:hAnsi="TH SarabunPSK" w:cs="TH SarabunPSK"/>
          <w:sz w:val="32"/>
          <w:szCs w:val="32"/>
        </w:rPr>
        <w:t xml:space="preserve">4 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2B47" w:rsidRPr="00047DE5">
        <w:rPr>
          <w:rFonts w:ascii="TH SarabunPSK" w:hAnsi="TH SarabunPSK" w:cs="TH SarabunPSK"/>
          <w:sz w:val="32"/>
          <w:szCs w:val="32"/>
          <w:cs/>
        </w:rPr>
        <w:t xml:space="preserve">สาขาวิชาวิทยาศาสตร์ทั่วไป </w:t>
      </w:r>
      <w:r w:rsidR="001C2B47" w:rsidRPr="00047DE5">
        <w:rPr>
          <w:rFonts w:ascii="TH SarabunPSK" w:hAnsi="TH SarabunPSK" w:cs="TH SarabunPSK" w:hint="cs"/>
          <w:sz w:val="32"/>
          <w:szCs w:val="32"/>
          <w:cs/>
        </w:rPr>
        <w:t xml:space="preserve">คณะครุศาสตร์ มหาวิทยาลัยราชภัฏบุรีรัมย์ จำนวน </w:t>
      </w:r>
      <w:r w:rsidR="001C2B47" w:rsidRPr="00047DE5">
        <w:rPr>
          <w:rFonts w:ascii="TH SarabunPSK" w:hAnsi="TH SarabunPSK" w:cs="TH SarabunPSK"/>
          <w:sz w:val="32"/>
          <w:szCs w:val="32"/>
        </w:rPr>
        <w:t xml:space="preserve">209 </w:t>
      </w:r>
      <w:r w:rsidR="001C2B47" w:rsidRPr="00047DE5">
        <w:rPr>
          <w:rFonts w:ascii="TH SarabunPSK" w:hAnsi="TH SarabunPSK" w:cs="TH SarabunPSK"/>
          <w:sz w:val="32"/>
          <w:szCs w:val="32"/>
          <w:cs/>
        </w:rPr>
        <w:t>คน</w:t>
      </w:r>
      <w:r w:rsidR="001C2B47" w:rsidRPr="00047D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BF" w:rsidRPr="00047DE5">
        <w:rPr>
          <w:rFonts w:ascii="TH SarabunPSK" w:hAnsi="TH SarabunPSK" w:cs="TH SarabunPSK"/>
          <w:sz w:val="32"/>
          <w:szCs w:val="32"/>
          <w:cs/>
        </w:rPr>
        <w:t>กลุ่มตัวอย่างที่ศึกษา</w:t>
      </w:r>
      <w:r w:rsidR="00CA77BF" w:rsidRPr="00047DE5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CA77BF" w:rsidRPr="00047DE5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90361" w:rsidRPr="00047DE5">
        <w:rPr>
          <w:rFonts w:ascii="TH SarabunPSK" w:hAnsi="TH SarabunPSK" w:cs="TH SarabunPSK"/>
          <w:sz w:val="32"/>
          <w:szCs w:val="32"/>
        </w:rPr>
        <w:t xml:space="preserve">4 </w:t>
      </w:r>
      <w:r w:rsidR="00CA77BF" w:rsidRPr="00047DE5">
        <w:rPr>
          <w:rFonts w:ascii="TH SarabunPSK" w:hAnsi="TH SarabunPSK" w:cs="TH SarabunPSK"/>
          <w:sz w:val="32"/>
          <w:szCs w:val="32"/>
          <w:cs/>
        </w:rPr>
        <w:t xml:space="preserve">สาขาวิชาวิทยาศาสตร์ทั่วไป </w:t>
      </w:r>
      <w:r w:rsidR="00990361" w:rsidRPr="00047DE5">
        <w:rPr>
          <w:rFonts w:ascii="TH SarabunPSK" w:hAnsi="TH SarabunPSK" w:cs="TH SarabunPSK"/>
          <w:sz w:val="32"/>
          <w:szCs w:val="32"/>
          <w:cs/>
        </w:rPr>
        <w:t>ได้มาจาก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90361" w:rsidRPr="00047DE5">
        <w:rPr>
          <w:rFonts w:ascii="TH SarabunPSK" w:hAnsi="TH SarabunPSK" w:cs="TH SarabunPSK"/>
          <w:sz w:val="32"/>
          <w:szCs w:val="32"/>
          <w:cs/>
        </w:rPr>
        <w:t>สุ่มอย่างง่าย</w:t>
      </w:r>
      <w:r w:rsidR="00990361" w:rsidRPr="00047DE5">
        <w:rPr>
          <w:rFonts w:ascii="TH SarabunPSK" w:hAnsi="TH SarabunPSK" w:cs="TH SarabunPSK"/>
          <w:sz w:val="32"/>
          <w:szCs w:val="32"/>
        </w:rPr>
        <w:t xml:space="preserve"> </w:t>
      </w:r>
      <w:r w:rsidR="00CA77BF" w:rsidRPr="00047DE5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A77BF" w:rsidRPr="00047DE5">
        <w:rPr>
          <w:rFonts w:ascii="TH SarabunPSK" w:hAnsi="TH SarabunPSK" w:cs="TH SarabunPSK"/>
          <w:sz w:val="32"/>
          <w:szCs w:val="32"/>
        </w:rPr>
        <w:t xml:space="preserve">38 </w:t>
      </w:r>
      <w:r w:rsidR="00CA77BF" w:rsidRPr="00047DE5">
        <w:rPr>
          <w:rFonts w:ascii="TH SarabunPSK" w:hAnsi="TH SarabunPSK" w:cs="TH SarabunPSK"/>
          <w:sz w:val="32"/>
          <w:szCs w:val="32"/>
          <w:cs/>
        </w:rPr>
        <w:t>คน</w:t>
      </w:r>
      <w:r w:rsidR="00CA77BF" w:rsidRPr="00047D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>ในกิจกรรม</w:t>
      </w:r>
      <w:r w:rsidR="001C2B47" w:rsidRPr="00047DE5">
        <w:rPr>
          <w:rFonts w:ascii="TH SarabunPSK" w:hAnsi="TH SarabunPSK" w:cs="TH SarabunPSK" w:hint="cs"/>
          <w:sz w:val="32"/>
          <w:szCs w:val="32"/>
          <w:cs/>
        </w:rPr>
        <w:t>การเตรียม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 xml:space="preserve">ความพร้อมด้านการสอนด้วยการทดลองสอนแบบจุลภาคใช้เวลาเรียนต่อเนื่อง </w:t>
      </w:r>
      <w:r w:rsidR="00990361" w:rsidRPr="00047DE5">
        <w:rPr>
          <w:rFonts w:ascii="TH SarabunPSK" w:hAnsi="TH SarabunPSK" w:cs="TH SarabunPSK"/>
          <w:sz w:val="32"/>
          <w:szCs w:val="32"/>
        </w:rPr>
        <w:t xml:space="preserve">15 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>สัปดาห์ ระหว่างเดือนตุลาคม พ.ศ.</w:t>
      </w:r>
      <w:r w:rsidR="00990361" w:rsidRPr="00047DE5">
        <w:rPr>
          <w:rFonts w:ascii="TH SarabunPSK" w:hAnsi="TH SarabunPSK" w:cs="TH SarabunPSK"/>
          <w:sz w:val="32"/>
          <w:szCs w:val="32"/>
        </w:rPr>
        <w:t>2557-</w:t>
      </w:r>
      <w:r w:rsidR="00990361" w:rsidRPr="00047DE5">
        <w:rPr>
          <w:rFonts w:ascii="TH SarabunPSK" w:hAnsi="TH SarabunPSK" w:cs="TH SarabunPSK" w:hint="cs"/>
          <w:sz w:val="32"/>
          <w:szCs w:val="32"/>
          <w:cs/>
        </w:rPr>
        <w:t>กุมภาพันธ์ พ.ศ.</w:t>
      </w:r>
      <w:r w:rsidR="001B1DCA">
        <w:rPr>
          <w:rFonts w:ascii="TH SarabunPSK" w:hAnsi="TH SarabunPSK" w:cs="TH SarabunPSK"/>
          <w:sz w:val="32"/>
          <w:szCs w:val="32"/>
        </w:rPr>
        <w:t>2558</w:t>
      </w:r>
      <w:r w:rsidR="00990361" w:rsidRPr="00047DE5">
        <w:rPr>
          <w:rFonts w:ascii="TH SarabunPSK" w:hAnsi="TH SarabunPSK" w:cs="TH SarabunPSK"/>
          <w:sz w:val="32"/>
          <w:szCs w:val="32"/>
        </w:rPr>
        <w:t xml:space="preserve"> </w:t>
      </w:r>
    </w:p>
    <w:p w:rsidR="00CA77BF" w:rsidRPr="000440E8" w:rsidRDefault="005F7B4A" w:rsidP="000440E8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0440E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การวิจัยครั้งนี้ใช้รูปแบบการวิจัยและพัฒนา โดยสังเคราะห์กรอบการประเมินสมรรถนะด้านการจัดการเรียนรู้และการรู้วิชาวิทยาศาสตร์ ร่วมกับผู้เชี่ยวชาญทางด้านการจัดการเรียนการ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สอนวิทยาศาสตร์</w:t>
      </w:r>
      <w:r w:rsidR="00E630B7">
        <w:rPr>
          <w:rFonts w:ascii="TH SarabunPSK" w:hAnsi="TH SarabunPSK" w:cs="TH SarabunPSK"/>
          <w:sz w:val="32"/>
          <w:szCs w:val="32"/>
        </w:rPr>
        <w:t xml:space="preserve"> </w:t>
      </w:r>
      <w:r w:rsidR="007D67BF">
        <w:rPr>
          <w:rFonts w:ascii="TH SarabunPSK" w:hAnsi="TH SarabunPSK" w:cs="TH SarabunPSK" w:hint="cs"/>
          <w:sz w:val="32"/>
          <w:szCs w:val="32"/>
          <w:cs/>
        </w:rPr>
        <w:t>ที่มีประสบการ</w:t>
      </w:r>
      <w:r w:rsidR="00622467">
        <w:rPr>
          <w:rFonts w:ascii="TH SarabunPSK" w:hAnsi="TH SarabunPSK" w:cs="TH SarabunPSK" w:hint="cs"/>
          <w:sz w:val="32"/>
          <w:szCs w:val="32"/>
          <w:cs/>
        </w:rPr>
        <w:t>ณ์</w:t>
      </w:r>
      <w:r w:rsidR="007D67BF">
        <w:rPr>
          <w:rFonts w:ascii="TH SarabunPSK" w:hAnsi="TH SarabunPSK" w:cs="TH SarabunPSK" w:hint="cs"/>
          <w:sz w:val="32"/>
          <w:szCs w:val="32"/>
          <w:cs/>
        </w:rPr>
        <w:t xml:space="preserve">ด้านการสอนวิทยาศาสตร์ ระหว่าง </w:t>
      </w:r>
      <w:r w:rsidR="007D67BF">
        <w:rPr>
          <w:rFonts w:ascii="TH SarabunPSK" w:hAnsi="TH SarabunPSK" w:cs="TH SarabunPSK"/>
          <w:sz w:val="32"/>
          <w:szCs w:val="32"/>
        </w:rPr>
        <w:t xml:space="preserve">3-10 </w:t>
      </w:r>
      <w:r w:rsidR="007D67B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CA77BF" w:rsidRPr="000440E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E630B7">
        <w:rPr>
          <w:rFonts w:ascii="TH SarabunPSK" w:hAnsi="TH SarabunPSK" w:cs="TH SarabunPSK"/>
          <w:sz w:val="32"/>
          <w:szCs w:val="32"/>
        </w:rPr>
        <w:t xml:space="preserve">12 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9F2235">
        <w:rPr>
          <w:rFonts w:ascii="TH SarabunPSK" w:hAnsi="TH SarabunPSK" w:cs="TH SarabunPSK" w:hint="cs"/>
          <w:sz w:val="32"/>
          <w:szCs w:val="32"/>
          <w:cs/>
        </w:rPr>
        <w:t>จากการสนทนากลุ่ม เพื่อสังเคราะห์และออกแบบ</w:t>
      </w:r>
      <w:r w:rsidR="00CA77BF" w:rsidRPr="000440E8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CA77BF" w:rsidRPr="000440E8">
        <w:rPr>
          <w:rFonts w:ascii="TH SarabunPSK" w:hAnsi="TH SarabunPSK" w:cs="TH SarabunPSK"/>
          <w:sz w:val="32"/>
          <w:szCs w:val="32"/>
          <w:cs/>
        </w:rPr>
        <w:t>การประเมิน</w:t>
      </w:r>
      <w:r w:rsidR="00CA77BF" w:rsidRPr="000440E8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</w:t>
      </w:r>
      <w:r w:rsidR="00E630B7">
        <w:rPr>
          <w:rFonts w:ascii="TH SarabunPSK" w:hAnsi="TH SarabunPSK" w:cs="TH SarabunPSK" w:hint="cs"/>
          <w:sz w:val="24"/>
          <w:szCs w:val="32"/>
          <w:cs/>
        </w:rPr>
        <w:t>รู้</w:t>
      </w:r>
      <w:r w:rsidR="00CA77BF" w:rsidRPr="000440E8">
        <w:rPr>
          <w:rFonts w:ascii="TH SarabunPSK" w:hAnsi="TH SarabunPSK" w:cs="TH SarabunPSK"/>
          <w:sz w:val="24"/>
          <w:szCs w:val="32"/>
        </w:rPr>
        <w:t xml:space="preserve"> </w:t>
      </w:r>
      <w:r w:rsidR="00F96878">
        <w:rPr>
          <w:rFonts w:ascii="TH SarabunPSK" w:hAnsi="TH SarabunPSK" w:cs="TH SarabunPSK" w:hint="cs"/>
          <w:sz w:val="32"/>
          <w:szCs w:val="32"/>
          <w:cs/>
        </w:rPr>
        <w:t>โดยผู้เชี่ยวชาญ</w:t>
      </w:r>
      <w:r w:rsidR="00B12818">
        <w:rPr>
          <w:rFonts w:ascii="TH SarabunPSK" w:hAnsi="TH SarabunPSK" w:cs="TH SarabunPSK" w:hint="cs"/>
          <w:spacing w:val="-4"/>
          <w:sz w:val="32"/>
          <w:szCs w:val="32"/>
          <w:cs/>
        </w:rPr>
        <w:t>พิจารณา</w:t>
      </w:r>
      <w:r w:rsidR="00F96878">
        <w:rPr>
          <w:rFonts w:ascii="TH SarabunPSK" w:hAnsi="TH SarabunPSK" w:cs="TH SarabunPSK" w:hint="cs"/>
          <w:spacing w:val="-4"/>
          <w:sz w:val="32"/>
          <w:szCs w:val="32"/>
          <w:cs/>
        </w:rPr>
        <w:t>และให้ข้อเสนอแนะ</w:t>
      </w:r>
      <w:r w:rsidR="00047DE5">
        <w:rPr>
          <w:rFonts w:ascii="TH SarabunPSK" w:hAnsi="TH SarabunPSK" w:cs="TH SarabunPSK" w:hint="cs"/>
          <w:spacing w:val="-4"/>
          <w:sz w:val="32"/>
          <w:szCs w:val="32"/>
          <w:cs/>
        </w:rPr>
        <w:t>เกี่ยวกับ</w:t>
      </w:r>
      <w:r w:rsidR="00F96878">
        <w:rPr>
          <w:rFonts w:ascii="TH SarabunPSK" w:hAnsi="TH SarabunPSK" w:cs="TH SarabunPSK" w:hint="cs"/>
          <w:spacing w:val="-4"/>
          <w:sz w:val="32"/>
          <w:szCs w:val="32"/>
          <w:cs/>
        </w:rPr>
        <w:t>ความสอดคล้อง ความเหมาะสม และ</w:t>
      </w:r>
      <w:r w:rsidR="00047DE5">
        <w:rPr>
          <w:rFonts w:ascii="TH SarabunPSK" w:hAnsi="TH SarabunPSK" w:cs="TH SarabunPSK" w:hint="cs"/>
          <w:spacing w:val="-4"/>
          <w:sz w:val="32"/>
          <w:szCs w:val="32"/>
          <w:cs/>
        </w:rPr>
        <w:t>ความสะดวกในการนำไป</w:t>
      </w:r>
      <w:r w:rsidR="00F96878">
        <w:rPr>
          <w:rFonts w:ascii="TH SarabunPSK" w:hAnsi="TH SarabunPSK" w:cs="TH SarabunPSK" w:hint="cs"/>
          <w:spacing w:val="-4"/>
          <w:sz w:val="32"/>
          <w:szCs w:val="32"/>
          <w:cs/>
        </w:rPr>
        <w:t>ใช้</w:t>
      </w:r>
      <w:r w:rsidR="00047DE5"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</w:t>
      </w:r>
      <w:r w:rsidR="00047DE5">
        <w:rPr>
          <w:rFonts w:ascii="TH SarabunPSK" w:hAnsi="TH SarabunPSK" w:cs="TH SarabunPSK" w:hint="cs"/>
          <w:sz w:val="32"/>
          <w:szCs w:val="32"/>
          <w:cs/>
        </w:rPr>
        <w:t>สมรรถนะด้านการจัดการเรียนรู้ตาม</w:t>
      </w:r>
      <w:r w:rsidR="00F96878" w:rsidRPr="000440E8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 w:rsidR="00F96878">
        <w:rPr>
          <w:rFonts w:ascii="TH SarabunPSK" w:hAnsi="TH SarabunPSK" w:cs="TH SarabunPSK" w:hint="cs"/>
          <w:spacing w:val="-4"/>
          <w:sz w:val="32"/>
          <w:szCs w:val="32"/>
          <w:cs/>
        </w:rPr>
        <w:t>ของกรอบการประเมินฯ</w:t>
      </w:r>
    </w:p>
    <w:p w:rsidR="00CC3E5C" w:rsidRPr="000440E8" w:rsidRDefault="005E42CD" w:rsidP="000440E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440E8">
        <w:rPr>
          <w:rFonts w:ascii="TH SarabunPSK" w:hAnsi="TH SarabunPSK" w:cs="TH SarabunPSK" w:hint="cs"/>
          <w:sz w:val="32"/>
          <w:szCs w:val="32"/>
          <w:cs/>
        </w:rPr>
        <w:t>เครื่องมือที่ใช้ในการ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วิจัย ได้แก่</w:t>
      </w:r>
      <w:r w:rsidRPr="000440E8">
        <w:rPr>
          <w:rFonts w:ascii="TH SarabunPSK" w:hAnsi="TH SarabunPSK" w:cs="TH SarabunPSK" w:hint="cs"/>
          <w:sz w:val="32"/>
          <w:szCs w:val="32"/>
          <w:cs/>
        </w:rPr>
        <w:t xml:space="preserve"> แบบ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ประเมินการปฏิบัติการสอนตามแนวคิดของ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ของ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ครู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E630B7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>กำหนดเกณฑ์และตัวชี้วัด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440E8" w:rsidRPr="000440E8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0440E8" w:rsidRPr="000440E8">
        <w:rPr>
          <w:rFonts w:ascii="TH SarabunPSK" w:hAnsi="TH SarabunPSK" w:cs="TH SarabunPSK"/>
          <w:sz w:val="24"/>
          <w:szCs w:val="32"/>
          <w:cs/>
        </w:rPr>
        <w:t>สมรรถนะด้านการจัดการเรียน</w:t>
      </w:r>
      <w:r w:rsidR="00E630B7">
        <w:rPr>
          <w:rFonts w:ascii="TH SarabunPSK" w:hAnsi="TH SarabunPSK" w:cs="TH SarabunPSK" w:hint="cs"/>
          <w:sz w:val="24"/>
          <w:szCs w:val="32"/>
          <w:cs/>
        </w:rPr>
        <w:t>รู้</w:t>
      </w:r>
      <w:r w:rsidR="000440E8" w:rsidRPr="000440E8">
        <w:rPr>
          <w:rFonts w:ascii="TH SarabunPSK" w:hAnsi="TH SarabunPSK" w:cs="TH SarabunPSK"/>
          <w:sz w:val="24"/>
          <w:szCs w:val="32"/>
        </w:rPr>
        <w:t xml:space="preserve">  </w:t>
      </w:r>
      <w:r w:rsidR="000440E8" w:rsidRPr="000440E8">
        <w:rPr>
          <w:rFonts w:ascii="TH SarabunPSK" w:hAnsi="TH SarabunPSK" w:cs="TH SarabunPSK"/>
          <w:sz w:val="32"/>
          <w:szCs w:val="32"/>
        </w:rPr>
        <w:t xml:space="preserve">5 </w:t>
      </w:r>
      <w:r w:rsidR="000440E8" w:rsidRPr="000440E8">
        <w:rPr>
          <w:rFonts w:ascii="TH SarabunPSK" w:hAnsi="TH SarabunPSK" w:cs="TH SarabunPSK" w:hint="cs"/>
          <w:sz w:val="24"/>
          <w:szCs w:val="32"/>
          <w:cs/>
        </w:rPr>
        <w:t>สมรรถนะ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E8" w:rsidRPr="000440E8">
        <w:rPr>
          <w:rFonts w:ascii="TH SarabunPSK" w:hAnsi="TH SarabunPSK" w:cs="TH SarabunPSK"/>
          <w:sz w:val="32"/>
          <w:szCs w:val="32"/>
        </w:rPr>
        <w:t xml:space="preserve">33 </w:t>
      </w:r>
      <w:r w:rsidR="00E630B7"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 w:rsidRPr="000440E8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วิทยาศาสตร์เป็นแบบทดสอบแบบ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ปรนัย</w:t>
      </w:r>
      <w:r w:rsidR="00E630B7">
        <w:rPr>
          <w:rFonts w:ascii="TH SarabunPSK" w:hAnsi="TH SarabunPSK" w:cs="TH SarabunPSK" w:hint="cs"/>
          <w:sz w:val="32"/>
          <w:szCs w:val="32"/>
          <w:cs/>
        </w:rPr>
        <w:t>และอัตนัย ส่วนแรกเป็นแบบปรนัย</w:t>
      </w:r>
      <w:r w:rsidR="00047DE5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เลือกตอบ </w:t>
      </w:r>
      <w:r w:rsidR="00CC3E5C" w:rsidRPr="000440E8">
        <w:rPr>
          <w:rFonts w:ascii="TH SarabunPSK" w:hAnsi="TH SarabunPSK" w:cs="TH SarabunPSK"/>
          <w:sz w:val="32"/>
          <w:szCs w:val="32"/>
        </w:rPr>
        <w:t>4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ตัวเลือก 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ค่าความยาก</w:t>
      </w:r>
      <w:r w:rsidR="001938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834">
        <w:rPr>
          <w:rFonts w:ascii="TH SarabunPSK" w:hAnsi="TH SarabunPSK" w:cs="TH SarabunPSK"/>
          <w:sz w:val="32"/>
          <w:szCs w:val="32"/>
        </w:rPr>
        <w:t xml:space="preserve">(p) 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</w:rPr>
        <w:t>0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.</w:t>
      </w:r>
      <w:r w:rsidR="00CC3E5C" w:rsidRPr="000440E8">
        <w:rPr>
          <w:rFonts w:ascii="TH SarabunPSK" w:hAnsi="TH SarabunPSK" w:cs="TH SarabunPSK"/>
          <w:sz w:val="32"/>
          <w:szCs w:val="32"/>
        </w:rPr>
        <w:t>56-0.76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</w:t>
      </w:r>
      <w:r w:rsidR="0019383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93834">
        <w:rPr>
          <w:rFonts w:ascii="TH SarabunPSK" w:hAnsi="TH SarabunPSK" w:cs="TH SarabunPSK"/>
          <w:sz w:val="32"/>
          <w:szCs w:val="32"/>
        </w:rPr>
        <w:t>r</w:t>
      </w:r>
      <w:r w:rsidR="0019383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E630B7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</w:rPr>
        <w:t>0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.</w:t>
      </w:r>
      <w:r w:rsidR="00CC3E5C" w:rsidRPr="000440E8">
        <w:rPr>
          <w:rFonts w:ascii="TH SarabunPSK" w:hAnsi="TH SarabunPSK" w:cs="TH SarabunPSK"/>
          <w:sz w:val="32"/>
          <w:szCs w:val="32"/>
        </w:rPr>
        <w:t>26-0.63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และความเชื่อมั่นของ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ทั้งฉบับ</w:t>
      </w:r>
      <w:r w:rsidR="00CC3E5C" w:rsidRPr="000440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</w:rPr>
        <w:t>(Lovett Reliability) 0.8635</w:t>
      </w:r>
      <w:r w:rsidR="00CC3E5C" w:rsidRPr="000440E8">
        <w:rPr>
          <w:rFonts w:hint="cs"/>
          <w:b/>
          <w:bCs/>
          <w:cs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และ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ส่วนที่สองเป็น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แบบทดสอบ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อัต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นัย</w:t>
      </w:r>
      <w:r w:rsidR="00047DE5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lastRenderedPageBreak/>
        <w:t>ตอบสั้น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3E5C" w:rsidRPr="000440E8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ค่าความยาก</w:t>
      </w:r>
      <w:r w:rsidR="00193834">
        <w:rPr>
          <w:rFonts w:ascii="TH SarabunPSK" w:hAnsi="TH SarabunPSK" w:cs="TH SarabunPSK"/>
          <w:sz w:val="32"/>
          <w:szCs w:val="32"/>
        </w:rPr>
        <w:t xml:space="preserve"> (p) </w:t>
      </w:r>
      <w:r w:rsidR="00193834">
        <w:rPr>
          <w:rFonts w:ascii="TH SarabunPSK" w:hAnsi="TH SarabunPSK" w:cs="TH SarabunPSK" w:hint="cs"/>
          <w:sz w:val="32"/>
          <w:szCs w:val="32"/>
          <w:cs/>
        </w:rPr>
        <w:t xml:space="preserve">ระหว่าง </w:t>
      </w:r>
      <w:r w:rsidR="00CC3E5C" w:rsidRPr="000440E8">
        <w:rPr>
          <w:rFonts w:ascii="TH SarabunPSK" w:hAnsi="TH SarabunPSK" w:cs="TH SarabunPSK"/>
          <w:sz w:val="32"/>
          <w:szCs w:val="32"/>
        </w:rPr>
        <w:t>0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.</w:t>
      </w:r>
      <w:r w:rsidR="00CC3E5C" w:rsidRPr="000440E8">
        <w:rPr>
          <w:rFonts w:ascii="TH SarabunPSK" w:hAnsi="TH SarabunPSK" w:cs="TH SarabunPSK"/>
          <w:sz w:val="32"/>
          <w:szCs w:val="32"/>
        </w:rPr>
        <w:t>56-0.70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</w:t>
      </w:r>
      <w:r w:rsidR="001938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834">
        <w:rPr>
          <w:rFonts w:ascii="TH SarabunPSK" w:hAnsi="TH SarabunPSK" w:cs="TH SarabunPSK"/>
          <w:sz w:val="32"/>
          <w:szCs w:val="32"/>
        </w:rPr>
        <w:t xml:space="preserve">(p) </w:t>
      </w:r>
      <w:r w:rsidR="00193834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193834">
        <w:rPr>
          <w:rFonts w:ascii="TH SarabunPSK" w:hAnsi="TH SarabunPSK" w:cs="TH SarabunPSK"/>
          <w:sz w:val="32"/>
          <w:szCs w:val="32"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</w:rPr>
        <w:t>0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.</w:t>
      </w:r>
      <w:r w:rsidR="00CC3E5C" w:rsidRPr="000440E8">
        <w:rPr>
          <w:rFonts w:ascii="TH SarabunPSK" w:hAnsi="TH SarabunPSK" w:cs="TH SarabunPSK"/>
          <w:sz w:val="32"/>
          <w:szCs w:val="32"/>
        </w:rPr>
        <w:t>33-0.46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 และความเชื่อมั่นของข</w:t>
      </w:r>
      <w:r w:rsidR="00CC3E5C" w:rsidRPr="000440E8">
        <w:rPr>
          <w:rFonts w:ascii="TH SarabunPSK" w:hAnsi="TH SarabunPSK" w:cs="TH SarabunPSK"/>
          <w:sz w:val="32"/>
          <w:szCs w:val="32"/>
        </w:rPr>
        <w:t>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อสอบทั้งฉบับ</w:t>
      </w:r>
      <w:r w:rsidR="00CC3E5C" w:rsidRPr="000440E8">
        <w:rPr>
          <w:rFonts w:ascii="TH SarabunPSK" w:hAnsi="TH SarabunPSK" w:cs="TH SarabunPSK"/>
          <w:sz w:val="32"/>
          <w:szCs w:val="32"/>
        </w:rPr>
        <w:t xml:space="preserve"> (Coefficient Alpha) 0.859</w:t>
      </w:r>
      <w:r w:rsidR="000440E8" w:rsidRPr="000440E8">
        <w:rPr>
          <w:rFonts w:ascii="TH SarabunPSK" w:hAnsi="TH SarabunPSK" w:cs="TH SarabunPSK"/>
          <w:sz w:val="32"/>
          <w:szCs w:val="32"/>
        </w:rPr>
        <w:t xml:space="preserve"> </w:t>
      </w:r>
    </w:p>
    <w:p w:rsidR="00CC3E5C" w:rsidRPr="000440E8" w:rsidRDefault="00E630B7" w:rsidP="000440E8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5F7B4A" w:rsidRPr="000440E8">
        <w:rPr>
          <w:rFonts w:ascii="TH SarabunPSK" w:hAnsi="TH SarabunPSK" w:cs="TH SarabunPSK"/>
          <w:spacing w:val="-4"/>
          <w:sz w:val="32"/>
          <w:szCs w:val="32"/>
          <w:cs/>
        </w:rPr>
        <w:t>ผลการวิจัยพบว่า</w:t>
      </w:r>
    </w:p>
    <w:p w:rsidR="007825ED" w:rsidRDefault="00CC3E5C" w:rsidP="000440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40E8">
        <w:rPr>
          <w:rFonts w:ascii="TH SarabunPSK" w:hAnsi="TH SarabunPSK" w:cs="TH SarabunPSK"/>
          <w:sz w:val="32"/>
          <w:szCs w:val="32"/>
        </w:rPr>
        <w:t xml:space="preserve">  </w:t>
      </w:r>
      <w:r w:rsidRPr="000440E8">
        <w:rPr>
          <w:rFonts w:ascii="TH SarabunPSK" w:hAnsi="TH SarabunPSK" w:cs="TH SarabunPSK"/>
          <w:sz w:val="32"/>
          <w:szCs w:val="32"/>
        </w:rPr>
        <w:tab/>
      </w:r>
      <w:r w:rsidR="007825ED">
        <w:rPr>
          <w:rFonts w:ascii="TH SarabunPSK" w:hAnsi="TH SarabunPSK" w:cs="TH SarabunPSK"/>
          <w:sz w:val="32"/>
          <w:szCs w:val="32"/>
        </w:rPr>
        <w:t xml:space="preserve">1. </w:t>
      </w:r>
      <w:r w:rsidR="007825ED" w:rsidRPr="007825ED">
        <w:rPr>
          <w:rFonts w:ascii="TH SarabunPSK" w:hAnsi="TH SarabunPSK" w:cs="TH SarabunPSK"/>
          <w:sz w:val="32"/>
          <w:szCs w:val="32"/>
          <w:cs/>
        </w:rPr>
        <w:t xml:space="preserve">กรอบการประเมินสมรรถนะด้านการจัดการเรียนรู้ประกอบด้วยเกณฑ์การประเมินสมรรถนะด้านการจัดการเรียนรู้ </w:t>
      </w:r>
      <w:r w:rsidR="007825ED" w:rsidRPr="007825ED">
        <w:rPr>
          <w:rFonts w:ascii="TH SarabunPSK" w:hAnsi="TH SarabunPSK" w:cs="TH SarabunPSK"/>
          <w:sz w:val="32"/>
          <w:szCs w:val="32"/>
        </w:rPr>
        <w:t xml:space="preserve">5 </w:t>
      </w:r>
      <w:r w:rsidR="007825ED" w:rsidRPr="007825ED">
        <w:rPr>
          <w:rFonts w:ascii="TH SarabunPSK" w:hAnsi="TH SarabunPSK" w:cs="TH SarabunPSK"/>
          <w:sz w:val="32"/>
          <w:szCs w:val="32"/>
          <w:cs/>
        </w:rPr>
        <w:t>ด้าน คือ การวางแผนสำหรับการจัดเรียนรู้ (ก่อนการสอน) การจัดบรรยากาศในการเรียนรู้และการบริหารจัดการห้องเรียน กลยุทธ์กระตุ้นผู้เรียนให้เกิดการเรียนรู้ที่มีประสิทธิภาพ ผลย้อนกลับและการประเมินผล ผู้เรียน และสะท้อนผลการจัดการเรียนรู้ (หลังสอน)</w:t>
      </w:r>
    </w:p>
    <w:p w:rsidR="00047DE5" w:rsidRPr="000440E8" w:rsidRDefault="007825ED" w:rsidP="000440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="00CC3E5C" w:rsidRPr="000440E8">
        <w:rPr>
          <w:rFonts w:ascii="TH SarabunPSK" w:hAnsi="TH SarabunPSK" w:cs="TH SarabunPSK"/>
          <w:sz w:val="32"/>
          <w:szCs w:val="32"/>
        </w:rPr>
        <w:t xml:space="preserve">. </w:t>
      </w:r>
      <w:r w:rsidR="00047DE5">
        <w:rPr>
          <w:rFonts w:ascii="TH SarabunPSK" w:hAnsi="TH SarabunPSK" w:cs="TH SarabunPSK" w:hint="cs"/>
          <w:sz w:val="32"/>
          <w:szCs w:val="32"/>
          <w:cs/>
        </w:rPr>
        <w:t>การวิเคราะห์</w:t>
      </w:r>
      <w:r w:rsidR="00047DE5" w:rsidRPr="000440E8">
        <w:rPr>
          <w:rFonts w:ascii="TH SarabunPSK" w:hAnsi="TH SarabunPSK" w:cs="TH SarabunPSK"/>
          <w:sz w:val="32"/>
          <w:szCs w:val="32"/>
          <w:cs/>
        </w:rPr>
        <w:t>ค่าดัชนีความสอด</w:t>
      </w:r>
      <w:r w:rsidR="00047DE5">
        <w:rPr>
          <w:rFonts w:ascii="TH SarabunPSK" w:hAnsi="TH SarabunPSK" w:cs="TH SarabunPSK"/>
          <w:sz w:val="32"/>
          <w:szCs w:val="32"/>
          <w:cs/>
        </w:rPr>
        <w:t>คล้องของผู้ประเมิน</w:t>
      </w:r>
      <w:r w:rsidR="00047DE5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047DE5" w:rsidRPr="000440E8">
        <w:rPr>
          <w:rFonts w:ascii="TH SarabunPSK" w:hAnsi="TH SarabunPSK" w:cs="TH SarabunPSK" w:hint="cs"/>
          <w:sz w:val="32"/>
          <w:szCs w:val="32"/>
          <w:cs/>
        </w:rPr>
        <w:t xml:space="preserve">กรอบการประเมินสมรรถนะฯ </w:t>
      </w:r>
      <w:r w:rsidR="00047DE5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047DE5" w:rsidRPr="000440E8">
        <w:rPr>
          <w:rFonts w:ascii="TH SarabunPSK" w:hAnsi="TH SarabunPSK" w:cs="TH SarabunPSK" w:hint="cs"/>
          <w:sz w:val="32"/>
          <w:szCs w:val="32"/>
          <w:cs/>
        </w:rPr>
        <w:t>ประเมินการทดลองสอนแบบจุลภาค</w:t>
      </w:r>
      <w:r w:rsidR="00047DE5">
        <w:rPr>
          <w:rFonts w:ascii="TH SarabunPSK" w:hAnsi="TH SarabunPSK" w:cs="TH SarabunPSK" w:hint="cs"/>
          <w:sz w:val="32"/>
          <w:szCs w:val="32"/>
          <w:cs/>
        </w:rPr>
        <w:t xml:space="preserve">ของนักศึกษาครูวิทยาศาสตร์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47DE5">
        <w:rPr>
          <w:rFonts w:ascii="TH SarabunPSK" w:hAnsi="TH SarabunPSK" w:cs="TH SarabunPSK" w:hint="cs"/>
          <w:sz w:val="32"/>
          <w:szCs w:val="32"/>
          <w:cs/>
        </w:rPr>
        <w:t xml:space="preserve">ผู้ประเมิน </w:t>
      </w:r>
      <w:r w:rsidR="00047DE5">
        <w:rPr>
          <w:rFonts w:ascii="TH SarabunPSK" w:hAnsi="TH SarabunPSK" w:cs="TH SarabunPSK"/>
          <w:sz w:val="32"/>
          <w:szCs w:val="32"/>
        </w:rPr>
        <w:t xml:space="preserve">3 </w:t>
      </w:r>
      <w:r w:rsidR="00047DE5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0440E8">
        <w:rPr>
          <w:rFonts w:ascii="TH SarabunPSK" w:hAnsi="TH SarabunPSK" w:cs="TH SarabunPSK"/>
          <w:sz w:val="32"/>
          <w:szCs w:val="32"/>
          <w:cs/>
        </w:rPr>
        <w:t>ค่าดัชนีความสอด</w:t>
      </w:r>
      <w:r>
        <w:rPr>
          <w:rFonts w:ascii="TH SarabunPSK" w:hAnsi="TH SarabunPSK" w:cs="TH SarabunPSK"/>
          <w:sz w:val="32"/>
          <w:szCs w:val="32"/>
          <w:cs/>
        </w:rPr>
        <w:t>คล้องของผู้ประเมิน</w:t>
      </w:r>
      <w:r w:rsidRPr="00A2684A">
        <w:rPr>
          <w:rFonts w:ascii="TH SarabunPSK" w:hAnsi="TH SarabunPSK" w:cs="TH SarabunPSK"/>
          <w:sz w:val="32"/>
          <w:szCs w:val="32"/>
          <w:cs/>
        </w:rPr>
        <w:t>มีค่า</w:t>
      </w:r>
      <w:r w:rsidRPr="0036186B">
        <w:rPr>
          <w:rFonts w:ascii="TH SarabunPSK" w:hAnsi="TH SarabunPSK" w:cs="TH SarabunPSK"/>
          <w:sz w:val="32"/>
          <w:szCs w:val="32"/>
          <w:cs/>
        </w:rPr>
        <w:t xml:space="preserve">อยู่ระหว่าง </w:t>
      </w:r>
      <w:r>
        <w:rPr>
          <w:rFonts w:ascii="TH SarabunPSK" w:hAnsi="TH SarabunPSK" w:cs="TH SarabunPSK"/>
          <w:sz w:val="32"/>
          <w:szCs w:val="32"/>
        </w:rPr>
        <w:t>0.93</w:t>
      </w:r>
      <w:r w:rsidRPr="0036186B">
        <w:rPr>
          <w:rFonts w:ascii="TH SarabunPSK" w:hAnsi="TH SarabunPSK" w:cs="TH SarabunPSK"/>
          <w:sz w:val="32"/>
          <w:szCs w:val="32"/>
        </w:rPr>
        <w:t>0-1.000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7DE5" w:rsidRPr="00A2684A">
        <w:rPr>
          <w:rFonts w:ascii="TH SarabunPSK" w:hAnsi="TH SarabunPSK" w:cs="TH SarabunPSK"/>
          <w:sz w:val="32"/>
          <w:szCs w:val="32"/>
          <w:cs/>
        </w:rPr>
        <w:t>ดังนั้นกรอบการประเมินฯ ที่ผู้วิจัยสร้างขึ้นมีความเหมาะสมและมีความน่าเชื่อถือของเกณฑ์</w:t>
      </w:r>
      <w:r>
        <w:rPr>
          <w:rFonts w:ascii="TH SarabunPSK" w:hAnsi="TH SarabunPSK" w:cs="TH SarabunPSK"/>
          <w:sz w:val="32"/>
          <w:szCs w:val="32"/>
          <w:cs/>
        </w:rPr>
        <w:t>การประเมินและตัวชี้วัดในระดับสูง</w:t>
      </w:r>
      <w:r w:rsidR="00047DE5" w:rsidRPr="00A268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7DE5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047DE5" w:rsidRPr="00A2684A">
        <w:rPr>
          <w:rFonts w:ascii="TH SarabunPSK" w:hAnsi="TH SarabunPSK" w:cs="TH SarabunPSK"/>
          <w:sz w:val="32"/>
          <w:szCs w:val="32"/>
          <w:cs/>
        </w:rPr>
        <w:t>สามารถนำไปประเมินสมรรถนะด้านการจัดการเรียนรู้ของนักศึกษาครู หลักสูตรครุศาสตรบัณฑิต สาขาวิทยาศาสตร์ทั่วไปได้</w:t>
      </w:r>
    </w:p>
    <w:p w:rsidR="00326F7B" w:rsidRPr="000440E8" w:rsidRDefault="000440E8" w:rsidP="000440E8">
      <w:pPr>
        <w:spacing w:after="0" w:line="240" w:lineRule="auto"/>
        <w:rPr>
          <w:rFonts w:ascii="TH SarabunPSK" w:eastAsia="MS Mincho" w:hAnsi="TH SarabunPSK" w:cs="TH SarabunPSK"/>
          <w:sz w:val="32"/>
          <w:szCs w:val="32"/>
        </w:rPr>
      </w:pPr>
      <w:r w:rsidRPr="000440E8">
        <w:rPr>
          <w:rFonts w:ascii="TH SarabunPSK" w:hAnsi="TH SarabunPSK" w:cs="TH SarabunPSK"/>
          <w:sz w:val="32"/>
          <w:szCs w:val="32"/>
        </w:rPr>
        <w:t xml:space="preserve"> </w:t>
      </w:r>
      <w:r w:rsidRPr="000440E8">
        <w:rPr>
          <w:rFonts w:ascii="TH SarabunPSK" w:hAnsi="TH SarabunPSK" w:cs="TH SarabunPSK"/>
          <w:sz w:val="32"/>
          <w:szCs w:val="32"/>
        </w:rPr>
        <w:tab/>
      </w:r>
      <w:r w:rsidR="007825ED">
        <w:rPr>
          <w:rFonts w:ascii="TH SarabunPSK" w:hAnsi="TH SarabunPSK" w:cs="TH SarabunPSK"/>
          <w:sz w:val="32"/>
          <w:szCs w:val="32"/>
        </w:rPr>
        <w:t>3</w:t>
      </w:r>
      <w:r w:rsidR="00CC3E5C" w:rsidRPr="000440E8">
        <w:rPr>
          <w:rFonts w:ascii="TH SarabunPSK" w:hAnsi="TH SarabunPSK" w:cs="TH SarabunPSK"/>
          <w:sz w:val="32"/>
          <w:szCs w:val="32"/>
        </w:rPr>
        <w:t xml:space="preserve">. 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การวิเคราะห์ผลสัมฤทธิ์ด้านการรู้วิชาเฉพาะด้านของนักศึกษาครูวิทยาศาสตร์</w:t>
      </w:r>
      <w:r w:rsidR="00047DE5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พบว่าคะแนนสอบ</w:t>
      </w:r>
      <w:r w:rsidR="00192EDE">
        <w:rPr>
          <w:rFonts w:ascii="TH SarabunPSK" w:hAnsi="TH SarabunPSK" w:cs="TH SarabunPSK" w:hint="cs"/>
          <w:sz w:val="32"/>
          <w:szCs w:val="32"/>
          <w:cs/>
        </w:rPr>
        <w:t>การรู้วิชาเฉ</w:t>
      </w:r>
      <w:r w:rsidR="006738CE">
        <w:rPr>
          <w:rFonts w:ascii="TH SarabunPSK" w:hAnsi="TH SarabunPSK" w:cs="TH SarabunPSK" w:hint="cs"/>
          <w:sz w:val="32"/>
          <w:szCs w:val="32"/>
          <w:cs/>
        </w:rPr>
        <w:t>พ</w:t>
      </w:r>
      <w:r w:rsidR="00192EDE">
        <w:rPr>
          <w:rFonts w:ascii="TH SarabunPSK" w:hAnsi="TH SarabunPSK" w:cs="TH SarabunPSK" w:hint="cs"/>
          <w:sz w:val="32"/>
          <w:szCs w:val="32"/>
          <w:cs/>
        </w:rPr>
        <w:t>าะด้านวิทยาศาสตร์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>ของผู้เรียนหลังเรียนสูงกว่า</w:t>
      </w:r>
      <w:r w:rsidR="00192EDE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CC3E5C" w:rsidRPr="000440E8">
        <w:rPr>
          <w:rFonts w:ascii="TH SarabunPSK" w:hAnsi="TH SarabunPSK" w:cs="TH SarabunPSK"/>
          <w:sz w:val="32"/>
          <w:szCs w:val="32"/>
          <w:cs/>
        </w:rPr>
        <w:t xml:space="preserve">เกณฑ์อย่างมีนัยสำคัญทางสถิติที่ระดับ .05 </w:t>
      </w:r>
    </w:p>
    <w:p w:rsidR="000440E8" w:rsidRDefault="000440E8" w:rsidP="000440E8">
      <w:pPr>
        <w:suppressLineNumbers/>
        <w:spacing w:after="0" w:line="240" w:lineRule="auto"/>
        <w:jc w:val="both"/>
        <w:rPr>
          <w:rFonts w:ascii="TH SarabunPSK" w:eastAsia="MS Mincho" w:hAnsi="TH SarabunPSK" w:cs="TH SarabunPSK"/>
          <w:sz w:val="32"/>
          <w:szCs w:val="32"/>
        </w:rPr>
      </w:pPr>
    </w:p>
    <w:p w:rsidR="00326F7B" w:rsidRPr="000440E8" w:rsidRDefault="007B79B1" w:rsidP="000440E8">
      <w:pPr>
        <w:suppressLineNumbers/>
        <w:spacing w:after="0" w:line="240" w:lineRule="auto"/>
        <w:jc w:val="both"/>
        <w:rPr>
          <w:rFonts w:ascii="TH SarabunPSK" w:eastAsia="MS Mincho" w:hAnsi="TH SarabunPSK" w:cs="TH SarabunPSK"/>
          <w:sz w:val="32"/>
          <w:szCs w:val="32"/>
          <w:cs/>
        </w:rPr>
      </w:pPr>
      <w:r w:rsidRPr="0013718F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คำสำคัญ</w:t>
      </w:r>
      <w:r w:rsidR="00326F7B" w:rsidRPr="0013718F">
        <w:rPr>
          <w:rFonts w:ascii="TH SarabunPSK" w:eastAsia="MS Mincho" w:hAnsi="TH SarabunPSK" w:cs="TH SarabunPSK"/>
          <w:b/>
          <w:bCs/>
          <w:sz w:val="32"/>
          <w:szCs w:val="32"/>
        </w:rPr>
        <w:t>:</w:t>
      </w:r>
      <w:r w:rsidR="00326F7B" w:rsidRPr="000440E8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="000440E8" w:rsidRPr="000440E8">
        <w:rPr>
          <w:rFonts w:ascii="TH SarabunPSK" w:hAnsi="TH SarabunPSK" w:cs="TH SarabunPSK"/>
          <w:sz w:val="32"/>
          <w:szCs w:val="32"/>
          <w:cs/>
        </w:rPr>
        <w:t>สมรรถนะด้านการจัดการเรียนรู้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E8" w:rsidRPr="000440E8">
        <w:rPr>
          <w:rFonts w:ascii="TH SarabunPSK" w:hAnsi="TH SarabunPSK" w:cs="TH SarabunPSK"/>
          <w:sz w:val="32"/>
          <w:szCs w:val="32"/>
          <w:cs/>
        </w:rPr>
        <w:t>การรู้วิชาเฉพาะด้าน</w:t>
      </w:r>
      <w:r w:rsidR="000440E8">
        <w:rPr>
          <w:rFonts w:ascii="TH SarabunPSK" w:eastAsia="MS Mincho" w:hAnsi="TH SarabunPSK" w:cs="TH SarabunPSK" w:hint="cs"/>
          <w:sz w:val="32"/>
          <w:szCs w:val="32"/>
          <w:cs/>
        </w:rPr>
        <w:t xml:space="preserve">วิทยาศาสตร์ </w:t>
      </w:r>
      <w:r w:rsidR="000440E8" w:rsidRPr="000440E8">
        <w:rPr>
          <w:rFonts w:ascii="TH SarabunPSK" w:hAnsi="TH SarabunPSK" w:cs="TH SarabunPSK" w:hint="cs"/>
          <w:sz w:val="32"/>
          <w:szCs w:val="32"/>
          <w:cs/>
        </w:rPr>
        <w:t>ดัชนีความสอดคล้องของการประเมิน</w:t>
      </w:r>
      <w:r w:rsidR="00193834">
        <w:rPr>
          <w:rFonts w:ascii="TH SarabunPSK" w:eastAsia="MS Mincho" w:hAnsi="TH SarabunPSK" w:cs="TH SarabunPSK" w:hint="cs"/>
          <w:sz w:val="32"/>
          <w:szCs w:val="32"/>
          <w:cs/>
        </w:rPr>
        <w:t xml:space="preserve"> การ</w:t>
      </w:r>
      <w:r w:rsidR="000440E8">
        <w:rPr>
          <w:rFonts w:ascii="TH SarabunPSK" w:eastAsia="MS Mincho" w:hAnsi="TH SarabunPSK" w:cs="TH SarabunPSK" w:hint="cs"/>
          <w:sz w:val="32"/>
          <w:szCs w:val="32"/>
          <w:cs/>
        </w:rPr>
        <w:t>สอนแบบจุลภาค</w:t>
      </w:r>
    </w:p>
    <w:p w:rsidR="0061794A" w:rsidRDefault="0061794A">
      <w:pPr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sz w:val="32"/>
          <w:szCs w:val="32"/>
        </w:rPr>
        <w:br w:type="page"/>
      </w:r>
    </w:p>
    <w:p w:rsidR="00A06530" w:rsidRDefault="00A06530" w:rsidP="00A06530">
      <w:pPr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</w:rPr>
        <w:lastRenderedPageBreak/>
        <w:t>Research Title</w:t>
      </w:r>
      <w:r w:rsidR="0027084F">
        <w:rPr>
          <w:rFonts w:ascii="TH SarabunPSK" w:hAnsi="TH SarabunPSK" w:cs="TH SarabunPSK"/>
          <w:b/>
          <w:bCs/>
          <w:sz w:val="32"/>
          <w:szCs w:val="40"/>
        </w:rPr>
        <w:t>:</w:t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27084F" w:rsidRPr="008E0904">
        <w:rPr>
          <w:rFonts w:ascii="TH SarabunPSK" w:hAnsi="TH SarabunPSK" w:cs="TH SarabunPSK"/>
          <w:sz w:val="32"/>
          <w:szCs w:val="32"/>
        </w:rPr>
        <w:t xml:space="preserve">A Development of Assessment Framework of Competencies </w:t>
      </w:r>
      <w:r w:rsidR="006D1E03">
        <w:rPr>
          <w:rFonts w:ascii="TH SarabunPSK" w:hAnsi="TH SarabunPSK" w:cs="TH SarabunPSK"/>
          <w:sz w:val="32"/>
          <w:szCs w:val="32"/>
        </w:rPr>
        <w:t>for Students Teacher’ Learning M</w:t>
      </w:r>
      <w:bookmarkStart w:id="0" w:name="_GoBack"/>
      <w:bookmarkEnd w:id="0"/>
      <w:r w:rsidR="0027084F" w:rsidRPr="008E0904">
        <w:rPr>
          <w:rFonts w:ascii="TH SarabunPSK" w:hAnsi="TH SarabunPSK" w:cs="TH SarabunPSK"/>
          <w:sz w:val="32"/>
          <w:szCs w:val="32"/>
        </w:rPr>
        <w:t>anagement and Specific Content Knowledge</w:t>
      </w:r>
      <w:r w:rsidR="0027084F" w:rsidRPr="008E09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084F" w:rsidRPr="008E0904">
        <w:rPr>
          <w:rFonts w:ascii="TH SarabunPSK" w:hAnsi="TH SarabunPSK" w:cs="TH SarabunPSK"/>
          <w:sz w:val="32"/>
          <w:szCs w:val="32"/>
        </w:rPr>
        <w:t xml:space="preserve">in the Field of </w:t>
      </w:r>
      <w:r w:rsidR="0027084F" w:rsidRPr="00B10C42">
        <w:rPr>
          <w:rFonts w:ascii="TH SarabunPSK" w:hAnsi="TH SarabunPSK" w:cs="TH SarabunPSK"/>
          <w:sz w:val="32"/>
          <w:szCs w:val="32"/>
        </w:rPr>
        <w:t>Science</w:t>
      </w:r>
    </w:p>
    <w:p w:rsidR="00A06530" w:rsidRPr="00A06530" w:rsidRDefault="007B79B1" w:rsidP="00A06530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</w:rPr>
        <w:t>Researcher</w:t>
      </w:r>
      <w:r w:rsidR="006851A3">
        <w:rPr>
          <w:rFonts w:ascii="TH SarabunPSK" w:hAnsi="TH SarabunPSK" w:cs="TH SarabunPSK"/>
          <w:b/>
          <w:bCs/>
          <w:sz w:val="32"/>
          <w:szCs w:val="40"/>
        </w:rPr>
        <w:t xml:space="preserve">: </w:t>
      </w:r>
      <w:r w:rsidR="00A06530"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4652B1">
        <w:rPr>
          <w:rFonts w:ascii="TH SarabunPSK" w:hAnsi="TH SarabunPSK" w:cs="TH SarabunPSK"/>
          <w:sz w:val="32"/>
          <w:szCs w:val="40"/>
        </w:rPr>
        <w:t xml:space="preserve">Dr. </w:t>
      </w:r>
      <w:proofErr w:type="spellStart"/>
      <w:r w:rsidR="0027084F">
        <w:rPr>
          <w:rFonts w:ascii="TH SarabunPSK" w:hAnsi="TH SarabunPSK" w:cs="TH SarabunPSK"/>
          <w:sz w:val="32"/>
          <w:szCs w:val="40"/>
        </w:rPr>
        <w:t>Tepporn</w:t>
      </w:r>
      <w:proofErr w:type="spellEnd"/>
      <w:r w:rsidR="0027084F">
        <w:rPr>
          <w:rFonts w:ascii="TH SarabunPSK" w:hAnsi="TH SarabunPSK" w:cs="TH SarabunPSK"/>
          <w:sz w:val="32"/>
          <w:szCs w:val="40"/>
        </w:rPr>
        <w:t xml:space="preserve"> </w:t>
      </w:r>
      <w:proofErr w:type="spellStart"/>
      <w:r w:rsidR="0027084F">
        <w:rPr>
          <w:rFonts w:ascii="TH SarabunPSK" w:hAnsi="TH SarabunPSK" w:cs="TH SarabunPSK"/>
          <w:sz w:val="32"/>
          <w:szCs w:val="40"/>
        </w:rPr>
        <w:t>Lomarak</w:t>
      </w:r>
      <w:proofErr w:type="spellEnd"/>
    </w:p>
    <w:p w:rsidR="00A06530" w:rsidRDefault="00A06530" w:rsidP="00A06530">
      <w:pPr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</w:rPr>
        <w:t>Researcher Consultants</w:t>
      </w:r>
      <w:r w:rsidR="006851A3">
        <w:rPr>
          <w:rFonts w:ascii="TH SarabunPSK" w:hAnsi="TH SarabunPSK" w:cs="TH SarabunPSK"/>
          <w:b/>
          <w:bCs/>
          <w:sz w:val="32"/>
          <w:szCs w:val="40"/>
        </w:rPr>
        <w:t xml:space="preserve">: </w:t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27084F">
        <w:rPr>
          <w:rFonts w:ascii="TH SarabunPSK" w:hAnsi="TH SarabunPSK" w:cs="TH SarabunPSK"/>
          <w:sz w:val="32"/>
          <w:szCs w:val="40"/>
        </w:rPr>
        <w:t>-</w:t>
      </w:r>
    </w:p>
    <w:p w:rsidR="00A06530" w:rsidRPr="00A06530" w:rsidRDefault="007B79B1" w:rsidP="00A06530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</w:rPr>
        <w:t>Organization</w:t>
      </w:r>
      <w:r w:rsidR="006851A3">
        <w:rPr>
          <w:rFonts w:ascii="TH SarabunPSK" w:hAnsi="TH SarabunPSK" w:cs="TH SarabunPSK"/>
          <w:sz w:val="32"/>
          <w:szCs w:val="40"/>
        </w:rPr>
        <w:t xml:space="preserve">: </w:t>
      </w:r>
      <w:proofErr w:type="spellStart"/>
      <w:r w:rsidR="00A06530" w:rsidRPr="00A06530">
        <w:rPr>
          <w:rFonts w:ascii="TH SarabunPSK" w:hAnsi="TH SarabunPSK" w:cs="TH SarabunPSK"/>
          <w:sz w:val="32"/>
          <w:szCs w:val="40"/>
        </w:rPr>
        <w:t>Buriram</w:t>
      </w:r>
      <w:proofErr w:type="spellEnd"/>
      <w:r w:rsidR="00A06530" w:rsidRPr="00A06530">
        <w:rPr>
          <w:rFonts w:ascii="TH SarabunPSK" w:hAnsi="TH SarabunPSK" w:cs="TH SarabunPSK"/>
          <w:sz w:val="32"/>
          <w:szCs w:val="40"/>
        </w:rPr>
        <w:t xml:space="preserve"> </w:t>
      </w:r>
      <w:proofErr w:type="spellStart"/>
      <w:r w:rsidR="00A06530" w:rsidRPr="00A06530">
        <w:rPr>
          <w:rFonts w:ascii="TH SarabunPSK" w:hAnsi="TH SarabunPSK" w:cs="TH SarabunPSK"/>
          <w:sz w:val="32"/>
          <w:szCs w:val="40"/>
        </w:rPr>
        <w:t>Rajabhat</w:t>
      </w:r>
      <w:proofErr w:type="spellEnd"/>
      <w:r w:rsidR="00A06530" w:rsidRPr="00A06530">
        <w:rPr>
          <w:rFonts w:ascii="TH SarabunPSK" w:hAnsi="TH SarabunPSK" w:cs="TH SarabunPSK"/>
          <w:sz w:val="32"/>
          <w:szCs w:val="40"/>
        </w:rPr>
        <w:t xml:space="preserve"> University</w:t>
      </w:r>
      <w:r w:rsidR="0027084F">
        <w:rPr>
          <w:rFonts w:ascii="TH SarabunPSK" w:hAnsi="TH SarabunPSK" w:cs="TH SarabunPSK"/>
          <w:sz w:val="32"/>
          <w:szCs w:val="40"/>
        </w:rPr>
        <w:t>, Faculty of Education</w:t>
      </w:r>
    </w:p>
    <w:p w:rsidR="00A06530" w:rsidRDefault="007B79B1" w:rsidP="00A06530">
      <w:pPr>
        <w:rPr>
          <w:rFonts w:ascii="TH SarabunPSK" w:hAnsi="TH SarabunPSK" w:cs="TH SarabunPSK"/>
          <w:b/>
          <w:bCs/>
          <w:sz w:val="32"/>
          <w:szCs w:val="40"/>
          <w:cs/>
        </w:rPr>
      </w:pPr>
      <w:r>
        <w:rPr>
          <w:rFonts w:ascii="TH SarabunPSK" w:hAnsi="TH SarabunPSK" w:cs="TH SarabunPSK"/>
          <w:b/>
          <w:bCs/>
          <w:sz w:val="32"/>
          <w:szCs w:val="40"/>
        </w:rPr>
        <w:t>Academic Year</w:t>
      </w:r>
      <w:r w:rsidR="006851A3">
        <w:rPr>
          <w:rFonts w:ascii="TH SarabunPSK" w:hAnsi="TH SarabunPSK" w:cs="TH SarabunPSK"/>
          <w:b/>
          <w:bCs/>
          <w:sz w:val="32"/>
          <w:szCs w:val="40"/>
        </w:rPr>
        <w:t>:</w:t>
      </w:r>
      <w:r w:rsidR="00A06530"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A06530" w:rsidRPr="006851A3">
        <w:rPr>
          <w:rFonts w:ascii="TH SarabunPSK" w:hAnsi="TH SarabunPSK" w:cs="TH SarabunPSK"/>
          <w:sz w:val="32"/>
          <w:szCs w:val="40"/>
        </w:rPr>
        <w:t>2014</w:t>
      </w:r>
    </w:p>
    <w:p w:rsidR="00A06530" w:rsidRDefault="00A06530" w:rsidP="00A06530">
      <w:pPr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</w:rPr>
        <w:t>No.</w:t>
      </w:r>
      <w:r w:rsidR="006851A3"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734DBF">
        <w:rPr>
          <w:rFonts w:ascii="TH SarabunPSK" w:hAnsi="TH SarabunPSK" w:cs="TH SarabunPSK"/>
          <w:sz w:val="32"/>
          <w:szCs w:val="40"/>
        </w:rPr>
        <w:t>66</w:t>
      </w:r>
      <w:r w:rsidR="00F07573">
        <w:rPr>
          <w:rFonts w:ascii="TH SarabunPSK" w:hAnsi="TH SarabunPSK" w:cs="TH SarabunPSK"/>
          <w:sz w:val="32"/>
          <w:szCs w:val="40"/>
        </w:rPr>
        <w:t>-1</w:t>
      </w:r>
      <w:r w:rsidRPr="006851A3">
        <w:rPr>
          <w:rFonts w:ascii="TH SarabunPSK" w:hAnsi="TH SarabunPSK" w:cs="TH SarabunPSK"/>
          <w:sz w:val="32"/>
          <w:szCs w:val="40"/>
        </w:rPr>
        <w:t>/2557</w:t>
      </w:r>
    </w:p>
    <w:p w:rsidR="00AF1048" w:rsidRDefault="00AF1048" w:rsidP="00A06530">
      <w:pPr>
        <w:rPr>
          <w:rFonts w:ascii="TH SarabunPSK" w:hAnsi="TH SarabunPSK" w:cs="TH SarabunPSK"/>
          <w:b/>
          <w:bCs/>
          <w:sz w:val="32"/>
          <w:szCs w:val="40"/>
        </w:rPr>
      </w:pPr>
    </w:p>
    <w:p w:rsidR="00A06530" w:rsidRPr="006851A3" w:rsidRDefault="00A06530" w:rsidP="00A06530">
      <w:pPr>
        <w:pStyle w:val="Heading1"/>
        <w:numPr>
          <w:ilvl w:val="0"/>
          <w:numId w:val="0"/>
        </w:numPr>
        <w:tabs>
          <w:tab w:val="clear" w:pos="216"/>
          <w:tab w:val="left" w:pos="-990"/>
        </w:tabs>
        <w:spacing w:before="0" w:after="0"/>
        <w:rPr>
          <w:rFonts w:ascii="TH SarabunPSK" w:eastAsia="MS Mincho" w:hAnsi="TH SarabunPSK" w:cs="TH SarabunPSK"/>
          <w:b/>
          <w:bCs/>
          <w:sz w:val="40"/>
          <w:szCs w:val="40"/>
        </w:rPr>
      </w:pPr>
      <w:r w:rsidRPr="006851A3">
        <w:rPr>
          <w:rFonts w:ascii="TH SarabunPSK" w:eastAsia="MS Mincho" w:hAnsi="TH SarabunPSK" w:cs="TH SarabunPSK"/>
          <w:b/>
          <w:bCs/>
          <w:sz w:val="40"/>
          <w:szCs w:val="40"/>
        </w:rPr>
        <w:t>abstract</w:t>
      </w:r>
    </w:p>
    <w:p w:rsidR="00A06530" w:rsidRPr="00A06530" w:rsidRDefault="00A06530" w:rsidP="00A06530">
      <w:pPr>
        <w:rPr>
          <w:lang w:bidi="ar-SA"/>
        </w:rPr>
      </w:pPr>
    </w:p>
    <w:p w:rsidR="001C2B47" w:rsidRPr="00E4683D" w:rsidRDefault="004652B1" w:rsidP="001C2B47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ab/>
      </w:r>
      <w:r w:rsidR="005F7B4A" w:rsidRPr="00E4683D">
        <w:rPr>
          <w:rFonts w:ascii="TH SarabunPSK" w:hAnsi="TH SarabunPSK" w:cs="TH SarabunPSK"/>
          <w:sz w:val="32"/>
          <w:szCs w:val="32"/>
        </w:rPr>
        <w:t xml:space="preserve">The purpose of this </w:t>
      </w:r>
      <w:r w:rsidRPr="00E4683D">
        <w:rPr>
          <w:rFonts w:ascii="TH SarabunPSK" w:hAnsi="TH SarabunPSK" w:cs="TH SarabunPSK"/>
          <w:sz w:val="32"/>
          <w:szCs w:val="32"/>
        </w:rPr>
        <w:t>research</w:t>
      </w:r>
      <w:r w:rsidR="005F7B4A" w:rsidRPr="00E4683D">
        <w:rPr>
          <w:rFonts w:ascii="TH SarabunPSK" w:hAnsi="TH SarabunPSK" w:cs="TH SarabunPSK"/>
          <w:sz w:val="32"/>
          <w:szCs w:val="32"/>
        </w:rPr>
        <w:t xml:space="preserve"> was to </w:t>
      </w:r>
      <w:r w:rsidRPr="00E4683D">
        <w:rPr>
          <w:rFonts w:ascii="TH SarabunPSK" w:hAnsi="TH SarabunPSK" w:cs="TH SarabunPSK"/>
          <w:sz w:val="32"/>
          <w:szCs w:val="32"/>
        </w:rPr>
        <w:t xml:space="preserve">(1) </w:t>
      </w:r>
      <w:r w:rsidR="005F7B4A" w:rsidRPr="00E4683D">
        <w:rPr>
          <w:rFonts w:ascii="TH SarabunPSK" w:hAnsi="TH SarabunPSK" w:cs="TH SarabunPSK"/>
          <w:sz w:val="32"/>
          <w:szCs w:val="32"/>
        </w:rPr>
        <w:t xml:space="preserve">develop </w:t>
      </w:r>
      <w:r w:rsidRPr="00E4683D">
        <w:rPr>
          <w:rFonts w:ascii="TH SarabunPSK" w:hAnsi="TH SarabunPSK" w:cs="TH SarabunPSK"/>
          <w:sz w:val="32"/>
          <w:szCs w:val="32"/>
        </w:rPr>
        <w:t>assessment framework</w:t>
      </w:r>
      <w:r w:rsidR="005F7B4A" w:rsidRPr="00E4683D">
        <w:rPr>
          <w:rFonts w:ascii="TH SarabunPSK" w:hAnsi="TH SarabunPSK" w:cs="TH SarabunPSK"/>
          <w:sz w:val="32"/>
          <w:szCs w:val="32"/>
        </w:rPr>
        <w:t xml:space="preserve"> for </w:t>
      </w:r>
      <w:r w:rsidRPr="00E4683D">
        <w:rPr>
          <w:rFonts w:ascii="TH SarabunPSK" w:hAnsi="TH SarabunPSK" w:cs="TH SarabunPSK"/>
          <w:sz w:val="32"/>
          <w:szCs w:val="32"/>
        </w:rPr>
        <w:t>student teachers’ learning management and specific content knowledge in the field of science, (2) develop assessment observational record form according to the assessment framework with 4 levels of rubric scoring criteria</w:t>
      </w:r>
      <w:r w:rsidR="004A51C1" w:rsidRPr="00E4683D">
        <w:rPr>
          <w:rFonts w:ascii="TH SarabunPSK" w:hAnsi="TH SarabunPSK" w:cs="TH SarabunPSK"/>
          <w:sz w:val="32"/>
          <w:szCs w:val="32"/>
        </w:rPr>
        <w:t xml:space="preserve"> and </w:t>
      </w:r>
      <w:r w:rsidRPr="00E4683D">
        <w:rPr>
          <w:rFonts w:ascii="TH SarabunPSK" w:hAnsi="TH SarabunPSK" w:cs="TH SarabunPSK"/>
          <w:sz w:val="32"/>
          <w:szCs w:val="32"/>
        </w:rPr>
        <w:t xml:space="preserve">construct achievement test </w:t>
      </w:r>
      <w:r w:rsidR="004A51C1" w:rsidRPr="00E4683D">
        <w:rPr>
          <w:rFonts w:ascii="TH SarabunPSK" w:hAnsi="TH SarabunPSK" w:cs="TH SarabunPSK"/>
          <w:sz w:val="32"/>
          <w:szCs w:val="32"/>
        </w:rPr>
        <w:t>for assessing</w:t>
      </w:r>
      <w:r w:rsidR="005F7B4A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4A51C1" w:rsidRPr="00E4683D">
        <w:rPr>
          <w:rFonts w:ascii="TH SarabunPSK" w:hAnsi="TH SarabunPSK" w:cs="TH SarabunPSK"/>
          <w:sz w:val="32"/>
          <w:szCs w:val="32"/>
        </w:rPr>
        <w:t xml:space="preserve">specific content knowledge in science according to implement micro-teaching lessons, (3) investigate </w:t>
      </w:r>
      <w:r w:rsidR="00E4683D">
        <w:rPr>
          <w:rFonts w:ascii="TH SarabunPSK" w:hAnsi="TH SarabunPSK" w:cs="TH SarabunPSK"/>
          <w:sz w:val="32"/>
          <w:szCs w:val="32"/>
        </w:rPr>
        <w:t xml:space="preserve">the </w:t>
      </w:r>
      <w:r w:rsidR="004A51C1" w:rsidRPr="00E4683D">
        <w:rPr>
          <w:rFonts w:ascii="TH SarabunPSK" w:hAnsi="TH SarabunPSK" w:cs="TH SarabunPSK"/>
          <w:sz w:val="32"/>
          <w:szCs w:val="32"/>
        </w:rPr>
        <w:t xml:space="preserve">Rater Agreement Index (RAI) of </w:t>
      </w:r>
      <w:r w:rsidR="00913C9C" w:rsidRPr="00E4683D">
        <w:rPr>
          <w:rFonts w:ascii="TH SarabunPSK" w:hAnsi="TH SarabunPSK" w:cs="TH SarabunPSK"/>
          <w:sz w:val="32"/>
          <w:szCs w:val="32"/>
        </w:rPr>
        <w:t>the rubric scoring criteria in the assessment observational record, which 3 supervisors used to assess teac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hing </w:t>
      </w:r>
      <w:r w:rsidR="00913C9C" w:rsidRPr="00E4683D">
        <w:rPr>
          <w:rFonts w:ascii="TH SarabunPSK" w:hAnsi="TH SarabunPSK" w:cs="TH SarabunPSK"/>
          <w:sz w:val="32"/>
          <w:szCs w:val="32"/>
        </w:rPr>
        <w:t xml:space="preserve">performance in </w:t>
      </w:r>
      <w:r w:rsidR="001C2B47" w:rsidRPr="00E4683D">
        <w:rPr>
          <w:rFonts w:ascii="TH SarabunPSK" w:hAnsi="TH SarabunPSK" w:cs="TH SarabunPSK"/>
          <w:sz w:val="32"/>
          <w:szCs w:val="32"/>
        </w:rPr>
        <w:t>general</w:t>
      </w:r>
      <w:r w:rsidR="00913C9C" w:rsidRPr="00E4683D">
        <w:rPr>
          <w:rFonts w:ascii="TH SarabunPSK" w:hAnsi="TH SarabunPSK" w:cs="TH SarabunPSK"/>
          <w:sz w:val="32"/>
          <w:szCs w:val="32"/>
        </w:rPr>
        <w:t xml:space="preserve"> science lesson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 of student teachers</w:t>
      </w:r>
      <w:r w:rsidR="005F7B4A" w:rsidRPr="00E4683D">
        <w:rPr>
          <w:rFonts w:ascii="TH SarabunPSK" w:hAnsi="TH SarabunPSK" w:cs="TH SarabunPSK"/>
          <w:sz w:val="32"/>
          <w:szCs w:val="32"/>
        </w:rPr>
        <w:t>.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 The population in this research was </w:t>
      </w:r>
      <w:r w:rsidR="0099155B" w:rsidRPr="00E4683D">
        <w:rPr>
          <w:rFonts w:ascii="TH SarabunPSK" w:hAnsi="TH SarabunPSK" w:cs="TH SarabunPSK"/>
          <w:sz w:val="32"/>
          <w:szCs w:val="32"/>
        </w:rPr>
        <w:t xml:space="preserve">the fourth year 209 student' teachers 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in general science program at </w:t>
      </w:r>
      <w:proofErr w:type="spellStart"/>
      <w:r w:rsidR="001C2B47" w:rsidRPr="00E4683D">
        <w:rPr>
          <w:rFonts w:ascii="TH SarabunPSK" w:hAnsi="TH SarabunPSK" w:cs="TH SarabunPSK"/>
          <w:sz w:val="32"/>
          <w:szCs w:val="32"/>
        </w:rPr>
        <w:t>Burir</w:t>
      </w:r>
      <w:r w:rsidR="00193834">
        <w:rPr>
          <w:rFonts w:ascii="TH SarabunPSK" w:hAnsi="TH SarabunPSK" w:cs="TH SarabunPSK"/>
          <w:sz w:val="32"/>
          <w:szCs w:val="32"/>
        </w:rPr>
        <w:t>am</w:t>
      </w:r>
      <w:proofErr w:type="spellEnd"/>
      <w:r w:rsidR="0019383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193834">
        <w:rPr>
          <w:rFonts w:ascii="TH SarabunPSK" w:hAnsi="TH SarabunPSK" w:cs="TH SarabunPSK"/>
          <w:sz w:val="32"/>
          <w:szCs w:val="32"/>
        </w:rPr>
        <w:t>Raja</w:t>
      </w:r>
      <w:r w:rsidR="001C2B47" w:rsidRPr="00E4683D">
        <w:rPr>
          <w:rFonts w:ascii="TH SarabunPSK" w:hAnsi="TH SarabunPSK" w:cs="TH SarabunPSK"/>
          <w:sz w:val="32"/>
          <w:szCs w:val="32"/>
        </w:rPr>
        <w:t>bhat</w:t>
      </w:r>
      <w:proofErr w:type="spellEnd"/>
      <w:r w:rsidR="001C2B47" w:rsidRPr="00E4683D">
        <w:rPr>
          <w:rFonts w:ascii="TH SarabunPSK" w:hAnsi="TH SarabunPSK" w:cs="TH SarabunPSK"/>
          <w:sz w:val="32"/>
          <w:szCs w:val="32"/>
        </w:rPr>
        <w:t xml:space="preserve"> University</w:t>
      </w:r>
      <w:r w:rsidR="00990361" w:rsidRPr="00E4683D">
        <w:rPr>
          <w:rFonts w:ascii="TH SarabunPSK" w:hAnsi="TH SarabunPSK" w:cs="TH SarabunPSK"/>
          <w:sz w:val="32"/>
          <w:szCs w:val="32"/>
        </w:rPr>
        <w:t>, Faculty of Education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. Teacher preparation in micro-teaching instruction was undertaken across 15 weeks during October 2014 through February 2015 </w:t>
      </w:r>
      <w:r w:rsidR="0099155B" w:rsidRPr="00E4683D">
        <w:rPr>
          <w:rFonts w:ascii="TH SarabunPSK" w:hAnsi="TH SarabunPSK" w:cs="TH SarabunPSK"/>
          <w:sz w:val="32"/>
          <w:szCs w:val="32"/>
        </w:rPr>
        <w:t>for the fourth year</w:t>
      </w:r>
      <w:r w:rsidR="001C2B47" w:rsidRPr="00E4683D">
        <w:rPr>
          <w:rFonts w:ascii="TH SarabunPSK" w:hAnsi="TH SarabunPSK" w:cs="TH SarabunPSK"/>
          <w:sz w:val="32"/>
          <w:szCs w:val="32"/>
        </w:rPr>
        <w:t xml:space="preserve"> 38 student' teachers.</w:t>
      </w:r>
    </w:p>
    <w:p w:rsidR="002B75EB" w:rsidRPr="00E4683D" w:rsidRDefault="009F2235" w:rsidP="002B75EB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7D67BF" w:rsidRPr="00E4683D">
        <w:rPr>
          <w:rFonts w:ascii="TH SarabunPSK" w:hAnsi="TH SarabunPSK" w:cs="TH SarabunPSK"/>
          <w:sz w:val="32"/>
          <w:szCs w:val="32"/>
        </w:rPr>
        <w:t>R</w:t>
      </w:r>
      <w:r w:rsidRPr="00E4683D">
        <w:rPr>
          <w:rFonts w:ascii="TH SarabunPSK" w:hAnsi="TH SarabunPSK" w:cs="TH SarabunPSK"/>
          <w:sz w:val="32"/>
          <w:szCs w:val="32"/>
        </w:rPr>
        <w:t xml:space="preserve">esearch and development </w:t>
      </w:r>
      <w:r w:rsidR="00EE5D75" w:rsidRPr="00E4683D">
        <w:rPr>
          <w:rFonts w:ascii="TH SarabunPSK" w:hAnsi="TH SarabunPSK" w:cs="TH SarabunPSK"/>
          <w:sz w:val="32"/>
          <w:szCs w:val="32"/>
        </w:rPr>
        <w:t>w</w:t>
      </w:r>
      <w:r w:rsidRPr="00E4683D">
        <w:rPr>
          <w:rFonts w:ascii="TH SarabunPSK" w:hAnsi="TH SarabunPSK" w:cs="TH SarabunPSK"/>
          <w:sz w:val="32"/>
          <w:szCs w:val="32"/>
        </w:rPr>
        <w:t>ere</w:t>
      </w:r>
      <w:r w:rsidR="00EE5D75" w:rsidRPr="00E4683D">
        <w:rPr>
          <w:rFonts w:ascii="TH SarabunPSK" w:hAnsi="TH SarabunPSK" w:cs="TH SarabunPSK"/>
          <w:sz w:val="32"/>
          <w:szCs w:val="32"/>
        </w:rPr>
        <w:t xml:space="preserve"> employed 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to develop </w:t>
      </w:r>
      <w:r w:rsidR="007D67BF" w:rsidRPr="00E4683D">
        <w:rPr>
          <w:rFonts w:ascii="TH SarabunPSK" w:hAnsi="TH SarabunPSK" w:cs="TH SarabunPSK"/>
          <w:sz w:val="32"/>
          <w:szCs w:val="32"/>
        </w:rPr>
        <w:t xml:space="preserve">assessment framework, assessment observational record, and achievement test. </w:t>
      </w:r>
      <w:r w:rsidR="00B077DF" w:rsidRPr="00E4683D">
        <w:rPr>
          <w:rFonts w:ascii="TH SarabunPSK" w:hAnsi="TH SarabunPSK" w:cs="TH SarabunPSK"/>
          <w:sz w:val="32"/>
          <w:szCs w:val="32"/>
        </w:rPr>
        <w:t>Research</w:t>
      </w:r>
      <w:r w:rsidR="007D67BF" w:rsidRPr="00E4683D">
        <w:rPr>
          <w:rFonts w:ascii="TH SarabunPSK" w:hAnsi="TH SarabunPSK" w:cs="TH SarabunPSK"/>
          <w:sz w:val="32"/>
          <w:szCs w:val="32"/>
        </w:rPr>
        <w:t xml:space="preserve"> instruments w</w:t>
      </w:r>
      <w:r w:rsidR="00B077DF" w:rsidRPr="00E4683D">
        <w:rPr>
          <w:rFonts w:ascii="TH SarabunPSK" w:hAnsi="TH SarabunPSK" w:cs="TH SarabunPSK"/>
          <w:sz w:val="32"/>
          <w:szCs w:val="32"/>
        </w:rPr>
        <w:t>ere</w:t>
      </w:r>
      <w:r w:rsidR="007D67BF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B077DF" w:rsidRPr="00E4683D">
        <w:rPr>
          <w:rFonts w:ascii="TH SarabunPSK" w:hAnsi="TH SarabunPSK" w:cs="TH SarabunPSK"/>
          <w:sz w:val="32"/>
          <w:szCs w:val="32"/>
        </w:rPr>
        <w:t>synthesized</w:t>
      </w:r>
      <w:r w:rsidR="007D67BF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and validated </w:t>
      </w:r>
      <w:r w:rsidR="007D67BF" w:rsidRPr="00E4683D">
        <w:rPr>
          <w:rFonts w:ascii="TH SarabunPSK" w:hAnsi="TH SarabunPSK" w:cs="TH SarabunPSK"/>
          <w:sz w:val="32"/>
          <w:szCs w:val="32"/>
        </w:rPr>
        <w:t>by group of 12 experts with various teaching experience from 3-10 years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 according to focus group meeting. The experts were asked to </w:t>
      </w:r>
      <w:r w:rsidR="00B12818" w:rsidRPr="00E4683D">
        <w:rPr>
          <w:rFonts w:ascii="TH SarabunPSK" w:hAnsi="TH SarabunPSK" w:cs="TH SarabunPSK"/>
          <w:sz w:val="32"/>
          <w:szCs w:val="32"/>
        </w:rPr>
        <w:t>consider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F96878" w:rsidRPr="00E4683D">
        <w:rPr>
          <w:rFonts w:ascii="TH SarabunPSK" w:hAnsi="TH SarabunPSK" w:cs="TH SarabunPSK"/>
          <w:sz w:val="32"/>
          <w:szCs w:val="32"/>
        </w:rPr>
        <w:t>and recommend on consistency, appropriateness and usability of the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2B75EB" w:rsidRPr="00E4683D">
        <w:rPr>
          <w:rFonts w:ascii="TH SarabunPSK" w:hAnsi="TH SarabunPSK" w:cs="TH SarabunPSK"/>
          <w:sz w:val="32"/>
          <w:szCs w:val="32"/>
        </w:rPr>
        <w:t xml:space="preserve">5 </w:t>
      </w:r>
      <w:r w:rsidR="00B12818" w:rsidRPr="00E4683D">
        <w:rPr>
          <w:rFonts w:ascii="TH SarabunPSK" w:hAnsi="TH SarabunPSK" w:cs="TH SarabunPSK"/>
          <w:sz w:val="32"/>
          <w:szCs w:val="32"/>
        </w:rPr>
        <w:t>essential elements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 of </w:t>
      </w:r>
      <w:r w:rsidR="00B12818" w:rsidRPr="00E4683D">
        <w:rPr>
          <w:rFonts w:ascii="TH SarabunPSK" w:hAnsi="TH SarabunPSK" w:cs="TH SarabunPSK"/>
          <w:sz w:val="32"/>
          <w:szCs w:val="32"/>
        </w:rPr>
        <w:t xml:space="preserve">competencies </w:t>
      </w:r>
      <w:r w:rsidR="00F96878" w:rsidRPr="00E4683D">
        <w:rPr>
          <w:rFonts w:ascii="TH SarabunPSK" w:hAnsi="TH SarabunPSK" w:cs="TH SarabunPSK"/>
          <w:sz w:val="32"/>
          <w:szCs w:val="32"/>
        </w:rPr>
        <w:t>and rubric criteria in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2B75EB" w:rsidRPr="00E4683D">
        <w:rPr>
          <w:rFonts w:ascii="TH SarabunPSK" w:hAnsi="TH SarabunPSK" w:cs="TH SarabunPSK"/>
          <w:sz w:val="32"/>
          <w:szCs w:val="32"/>
        </w:rPr>
        <w:t xml:space="preserve">each levels of </w:t>
      </w:r>
      <w:r w:rsidR="00B077DF" w:rsidRPr="00E4683D">
        <w:rPr>
          <w:rFonts w:ascii="TH SarabunPSK" w:hAnsi="TH SarabunPSK" w:cs="TH SarabunPSK"/>
          <w:sz w:val="32"/>
          <w:szCs w:val="32"/>
        </w:rPr>
        <w:t xml:space="preserve">assessment framework. </w:t>
      </w:r>
      <w:r w:rsidR="00D85695" w:rsidRPr="00E4683D">
        <w:rPr>
          <w:rFonts w:ascii="TH SarabunPSK" w:hAnsi="TH SarabunPSK" w:cs="TH SarabunPSK"/>
          <w:sz w:val="32"/>
          <w:szCs w:val="32"/>
        </w:rPr>
        <w:t xml:space="preserve">The rubric scoring assessment </w:t>
      </w:r>
      <w:r w:rsidR="009B41F5">
        <w:rPr>
          <w:rFonts w:ascii="TH SarabunPSK" w:hAnsi="TH SarabunPSK" w:cs="TH SarabunPSK"/>
          <w:sz w:val="32"/>
          <w:szCs w:val="32"/>
        </w:rPr>
        <w:t xml:space="preserve">observational record </w:t>
      </w:r>
      <w:r w:rsidR="00D85695" w:rsidRPr="00E4683D">
        <w:rPr>
          <w:rFonts w:ascii="TH SarabunPSK" w:hAnsi="TH SarabunPSK" w:cs="TH SarabunPSK"/>
          <w:sz w:val="32"/>
          <w:szCs w:val="32"/>
        </w:rPr>
        <w:lastRenderedPageBreak/>
        <w:t xml:space="preserve">was designed for classifying </w:t>
      </w:r>
      <w:r w:rsidR="002B75EB" w:rsidRPr="00E4683D">
        <w:rPr>
          <w:rFonts w:ascii="TH SarabunPSK" w:hAnsi="TH SarabunPSK" w:cs="TH SarabunPSK"/>
          <w:sz w:val="32"/>
          <w:szCs w:val="32"/>
        </w:rPr>
        <w:t>competencies’</w:t>
      </w:r>
      <w:r w:rsidR="00D85695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2B75EB" w:rsidRPr="00E4683D">
        <w:rPr>
          <w:rFonts w:ascii="TH SarabunPSK" w:hAnsi="TH SarabunPSK" w:cs="TH SarabunPSK"/>
          <w:sz w:val="32"/>
          <w:szCs w:val="32"/>
        </w:rPr>
        <w:t xml:space="preserve">levels </w:t>
      </w:r>
      <w:r w:rsidR="00D85695" w:rsidRPr="00E4683D">
        <w:rPr>
          <w:rFonts w:ascii="TH SarabunPSK" w:hAnsi="TH SarabunPSK" w:cs="TH SarabunPSK"/>
          <w:sz w:val="32"/>
          <w:szCs w:val="32"/>
        </w:rPr>
        <w:t>in teaching</w:t>
      </w:r>
      <w:r w:rsidR="002B75EB" w:rsidRPr="00E4683D">
        <w:rPr>
          <w:rFonts w:ascii="TH SarabunPSK" w:hAnsi="TH SarabunPSK" w:cs="TH SarabunPSK"/>
          <w:sz w:val="32"/>
          <w:szCs w:val="32"/>
        </w:rPr>
        <w:t xml:space="preserve"> science lesson. These levels were beginning, approaching proficient, proficient, and distinguished levels.</w:t>
      </w:r>
    </w:p>
    <w:p w:rsidR="00E4683D" w:rsidRPr="00E4683D" w:rsidRDefault="002B75EB" w:rsidP="00E4683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4683D">
        <w:rPr>
          <w:rFonts w:ascii="TH SarabunPSK" w:hAnsi="TH SarabunPSK" w:cs="TH SarabunPSK"/>
          <w:sz w:val="32"/>
          <w:szCs w:val="32"/>
        </w:rPr>
        <w:t xml:space="preserve">Research instruments were (1) assessment observational record consisted of 5 elements of competencies (33 sub-competencies) with 4 levels of rubric criteria, (2) multiple choice and short answer </w:t>
      </w:r>
      <w:r w:rsidR="004C4D55" w:rsidRPr="00E4683D">
        <w:rPr>
          <w:rFonts w:ascii="TH SarabunPSK" w:hAnsi="TH SarabunPSK" w:cs="TH SarabunPSK"/>
          <w:sz w:val="32"/>
          <w:szCs w:val="32"/>
        </w:rPr>
        <w:t>response</w:t>
      </w:r>
      <w:r w:rsidRPr="00E4683D">
        <w:rPr>
          <w:rFonts w:ascii="TH SarabunPSK" w:hAnsi="TH SarabunPSK" w:cs="TH SarabunPSK"/>
          <w:sz w:val="32"/>
          <w:szCs w:val="32"/>
        </w:rPr>
        <w:t xml:space="preserve"> achievement test 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items designed to measure </w:t>
      </w:r>
      <w:r w:rsidRPr="00E4683D">
        <w:rPr>
          <w:rFonts w:ascii="TH SarabunPSK" w:hAnsi="TH SarabunPSK" w:cs="TH SarabunPSK"/>
          <w:sz w:val="32"/>
          <w:szCs w:val="32"/>
        </w:rPr>
        <w:t>specific content knowledge in the field of science.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 Index of Item Objective Congruence of the multiple choice achievement test items was higher than 0.66. The item difficulty (p) was between 0.56 – 0.70, item discrimination (r) was between 0</w:t>
      </w:r>
      <w:r w:rsidR="00E4683D" w:rsidRPr="00E4683D">
        <w:rPr>
          <w:rFonts w:ascii="TH SarabunPSK" w:hAnsi="TH SarabunPSK" w:cs="TH SarabunPSK"/>
          <w:sz w:val="32"/>
          <w:szCs w:val="32"/>
          <w:cs/>
        </w:rPr>
        <w:t>.</w:t>
      </w:r>
      <w:r w:rsidR="00E4683D" w:rsidRPr="00E4683D">
        <w:rPr>
          <w:rFonts w:ascii="TH SarabunPSK" w:hAnsi="TH SarabunPSK" w:cs="TH SarabunPSK"/>
          <w:sz w:val="32"/>
          <w:szCs w:val="32"/>
        </w:rPr>
        <w:t>33-0.46, and reliability (Lovett Reliability) was 0.8635.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 Index of Item Objective Congruence of the short answer response achievement test items was 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also </w:t>
      </w:r>
      <w:r w:rsidR="004C4D55" w:rsidRPr="00E4683D">
        <w:rPr>
          <w:rFonts w:ascii="TH SarabunPSK" w:hAnsi="TH SarabunPSK" w:cs="TH SarabunPSK"/>
          <w:sz w:val="32"/>
          <w:szCs w:val="32"/>
        </w:rPr>
        <w:t>higher than 0.66. The item difficulty (p)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 was between 0.56 – 0.76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, item discrimination (r) </w:t>
      </w:r>
      <w:r w:rsidR="00E4683D" w:rsidRPr="00E4683D">
        <w:rPr>
          <w:rFonts w:ascii="TH SarabunPSK" w:hAnsi="TH SarabunPSK" w:cs="TH SarabunPSK"/>
          <w:sz w:val="32"/>
          <w:szCs w:val="32"/>
        </w:rPr>
        <w:t>was between 0</w:t>
      </w:r>
      <w:r w:rsidR="00E4683D" w:rsidRPr="00E4683D">
        <w:rPr>
          <w:rFonts w:ascii="TH SarabunPSK" w:hAnsi="TH SarabunPSK" w:cs="TH SarabunPSK"/>
          <w:sz w:val="32"/>
          <w:szCs w:val="32"/>
          <w:cs/>
        </w:rPr>
        <w:t>.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26-0.63, 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and reliability 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(Coefficient Alpha) was 0.859. </w:t>
      </w:r>
    </w:p>
    <w:p w:rsidR="005F7B4A" w:rsidRPr="00E4683D" w:rsidRDefault="005F7B4A" w:rsidP="005F7B4A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683D">
        <w:rPr>
          <w:rFonts w:ascii="TH SarabunPSK" w:hAnsi="TH SarabunPSK" w:cs="TH SarabunPSK"/>
          <w:sz w:val="32"/>
          <w:szCs w:val="32"/>
        </w:rPr>
        <w:tab/>
      </w:r>
      <w:r w:rsidR="004A51C1" w:rsidRPr="00E4683D">
        <w:rPr>
          <w:rFonts w:ascii="TH SarabunPSK" w:hAnsi="TH SarabunPSK" w:cs="TH SarabunPSK"/>
          <w:sz w:val="32"/>
          <w:szCs w:val="32"/>
        </w:rPr>
        <w:t>The research findings revealed as follows:</w:t>
      </w:r>
    </w:p>
    <w:p w:rsidR="007825ED" w:rsidRDefault="004C4D55" w:rsidP="00E4683D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Pr="00E4683D">
        <w:rPr>
          <w:rFonts w:ascii="TH SarabunPSK" w:hAnsi="TH SarabunPSK" w:cs="TH SarabunPSK"/>
          <w:sz w:val="32"/>
          <w:szCs w:val="32"/>
        </w:rPr>
        <w:tab/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1. </w:t>
      </w:r>
      <w:r w:rsidR="007825ED" w:rsidRPr="00E4683D">
        <w:rPr>
          <w:rFonts w:ascii="TH SarabunPSK" w:hAnsi="TH SarabunPSK" w:cs="TH SarabunPSK"/>
          <w:sz w:val="32"/>
          <w:szCs w:val="32"/>
        </w:rPr>
        <w:t>The assessment framework consists of 5 essential elements including planning (before teaching), classroom environment and classroom management, strategies for engaging the effective learning, feedback and assessment of learning, and self-reflection (after teaching).</w:t>
      </w:r>
    </w:p>
    <w:p w:rsidR="00E4683D" w:rsidRPr="00E4683D" w:rsidRDefault="007825ED" w:rsidP="00E4683D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The results of </w:t>
      </w:r>
      <w:r w:rsidR="00E4683D">
        <w:rPr>
          <w:rFonts w:ascii="TH SarabunPSK" w:hAnsi="TH SarabunPSK" w:cs="TH SarabunPSK"/>
          <w:sz w:val="32"/>
          <w:szCs w:val="32"/>
        </w:rPr>
        <w:t>analyzing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 </w:t>
      </w:r>
      <w:r w:rsidR="00E4683D">
        <w:rPr>
          <w:rFonts w:ascii="TH SarabunPSK" w:hAnsi="TH SarabunPSK" w:cs="TH SarabunPSK"/>
          <w:sz w:val="32"/>
          <w:szCs w:val="32"/>
        </w:rPr>
        <w:t xml:space="preserve">the 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Rater Agreement Index </w:t>
      </w:r>
      <w:r w:rsidR="00E4683D">
        <w:rPr>
          <w:rFonts w:ascii="TH SarabunPSK" w:hAnsi="TH SarabunPSK" w:cs="TH SarabunPSK"/>
          <w:sz w:val="32"/>
          <w:szCs w:val="32"/>
        </w:rPr>
        <w:t xml:space="preserve">from 3 during micro –teaching lesson preparation and teaching </w:t>
      </w:r>
      <w:r w:rsidR="00E4683D" w:rsidRPr="00E4683D">
        <w:rPr>
          <w:rFonts w:ascii="TH SarabunPSK" w:hAnsi="TH SarabunPSK" w:cs="TH SarabunPSK"/>
          <w:sz w:val="32"/>
          <w:szCs w:val="32"/>
        </w:rPr>
        <w:t xml:space="preserve">indicated that the </w:t>
      </w:r>
      <w:r w:rsidR="00E4683D">
        <w:rPr>
          <w:rFonts w:ascii="TH SarabunPSK" w:hAnsi="TH SarabunPSK" w:cs="TH SarabunPSK"/>
          <w:sz w:val="32"/>
          <w:szCs w:val="32"/>
        </w:rPr>
        <w:t xml:space="preserve">assessment were highly recommended to use </w:t>
      </w:r>
      <w:r w:rsidR="006665AC">
        <w:rPr>
          <w:rFonts w:ascii="TH SarabunPSK" w:hAnsi="TH SarabunPSK" w:cs="TH SarabunPSK"/>
          <w:sz w:val="32"/>
          <w:szCs w:val="32"/>
        </w:rPr>
        <w:t xml:space="preserve">for assessing competencies of teaching performance in preparation of general science education program  </w:t>
      </w:r>
      <w:r w:rsidR="00E4683D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:rsidR="004C4D55" w:rsidRPr="00E4683D" w:rsidRDefault="00E4683D" w:rsidP="004C4D55">
      <w:pPr>
        <w:tabs>
          <w:tab w:val="left" w:pos="821"/>
          <w:tab w:val="left" w:pos="1152"/>
          <w:tab w:val="left" w:pos="1483"/>
          <w:tab w:val="left" w:pos="1814"/>
          <w:tab w:val="left" w:pos="2146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7825ED">
        <w:rPr>
          <w:rFonts w:ascii="TH SarabunPSK" w:hAnsi="TH SarabunPSK" w:cs="TH SarabunPSK"/>
          <w:sz w:val="32"/>
          <w:szCs w:val="32"/>
        </w:rPr>
        <w:t>3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. The results of t-test </w:t>
      </w:r>
      <w:r w:rsidR="006665AC">
        <w:rPr>
          <w:rFonts w:ascii="TH SarabunPSK" w:hAnsi="TH SarabunPSK" w:cs="TH SarabunPSK"/>
          <w:sz w:val="32"/>
          <w:szCs w:val="32"/>
        </w:rPr>
        <w:t xml:space="preserve">one sample 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indicated that the students' achievement score after learning using the </w:t>
      </w:r>
      <w:r w:rsidR="00F17578">
        <w:rPr>
          <w:rFonts w:ascii="TH SarabunPSK" w:hAnsi="TH SarabunPSK" w:cs="TH SarabunPSK"/>
          <w:sz w:val="32"/>
          <w:szCs w:val="32"/>
        </w:rPr>
        <w:t>micro-teaching activities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 was higher than </w:t>
      </w:r>
      <w:r w:rsidR="006665AC">
        <w:rPr>
          <w:rFonts w:ascii="TH SarabunPSK" w:hAnsi="TH SarabunPSK" w:cs="TH SarabunPSK"/>
          <w:sz w:val="32"/>
          <w:szCs w:val="32"/>
        </w:rPr>
        <w:t>the criterion score of 7</w:t>
      </w:r>
      <w:r w:rsidR="009B41F5">
        <w:rPr>
          <w:rFonts w:ascii="TH SarabunPSK" w:hAnsi="TH SarabunPSK" w:cs="TH SarabunPSK"/>
          <w:sz w:val="32"/>
          <w:szCs w:val="32"/>
        </w:rPr>
        <w:t>5</w:t>
      </w:r>
      <w:r w:rsidR="006665AC">
        <w:rPr>
          <w:rFonts w:ascii="TH SarabunPSK" w:hAnsi="TH SarabunPSK" w:cs="TH SarabunPSK"/>
          <w:sz w:val="32"/>
          <w:szCs w:val="32"/>
        </w:rPr>
        <w:t>%</w:t>
      </w:r>
      <w:r w:rsidR="004C4D55" w:rsidRPr="00E4683D">
        <w:rPr>
          <w:rFonts w:ascii="TH SarabunPSK" w:hAnsi="TH SarabunPSK" w:cs="TH SarabunPSK"/>
          <w:sz w:val="32"/>
          <w:szCs w:val="32"/>
        </w:rPr>
        <w:t xml:space="preserve"> at the 0.05 level of significance.</w:t>
      </w:r>
    </w:p>
    <w:p w:rsidR="009E4C40" w:rsidRPr="00E4683D" w:rsidRDefault="009E4C40" w:rsidP="006851A3">
      <w:pPr>
        <w:suppressLineNumbers/>
        <w:jc w:val="both"/>
        <w:rPr>
          <w:rFonts w:ascii="TH SarabunPSK" w:eastAsia="MS Mincho" w:hAnsi="TH SarabunPSK" w:cs="TH SarabunPSK"/>
          <w:sz w:val="32"/>
          <w:szCs w:val="32"/>
        </w:rPr>
      </w:pPr>
    </w:p>
    <w:p w:rsidR="009E4C40" w:rsidRPr="00E4683D" w:rsidRDefault="007B79B1" w:rsidP="000440E8">
      <w:pPr>
        <w:suppressLineNumbers/>
        <w:spacing w:after="0" w:line="240" w:lineRule="auto"/>
        <w:jc w:val="both"/>
        <w:rPr>
          <w:rFonts w:ascii="TH SarabunPSK" w:eastAsia="MS Mincho" w:hAnsi="TH SarabunPSK" w:cs="TH SarabunPSK"/>
          <w:sz w:val="32"/>
          <w:szCs w:val="32"/>
        </w:rPr>
      </w:pPr>
      <w:r w:rsidRPr="00E4683D">
        <w:rPr>
          <w:rFonts w:ascii="TH SarabunPSK" w:eastAsia="MS Mincho" w:hAnsi="TH SarabunPSK" w:cs="TH SarabunPSK"/>
          <w:b/>
          <w:bCs/>
          <w:sz w:val="32"/>
          <w:szCs w:val="32"/>
        </w:rPr>
        <w:t>Keywords</w:t>
      </w:r>
      <w:r w:rsidR="006851A3" w:rsidRPr="00E4683D">
        <w:rPr>
          <w:rFonts w:ascii="TH SarabunPSK" w:eastAsia="MS Mincho" w:hAnsi="TH SarabunPSK" w:cs="TH SarabunPSK"/>
          <w:b/>
          <w:bCs/>
          <w:sz w:val="32"/>
          <w:szCs w:val="32"/>
        </w:rPr>
        <w:t>:</w:t>
      </w:r>
      <w:r w:rsidR="006851A3" w:rsidRPr="00E4683D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="009E4C40" w:rsidRPr="00E4683D">
        <w:rPr>
          <w:rFonts w:ascii="TH SarabunPSK" w:hAnsi="TH SarabunPSK" w:cs="TH SarabunPSK"/>
          <w:sz w:val="32"/>
          <w:szCs w:val="32"/>
        </w:rPr>
        <w:t xml:space="preserve">Teaching Competencies, Specific </w:t>
      </w:r>
      <w:r w:rsidR="009E4C40" w:rsidRPr="00E4683D">
        <w:rPr>
          <w:rFonts w:ascii="TH SarabunPSK" w:eastAsia="MS Mincho" w:hAnsi="TH SarabunPSK" w:cs="TH SarabunPSK"/>
          <w:sz w:val="32"/>
          <w:szCs w:val="32"/>
        </w:rPr>
        <w:t>Science</w:t>
      </w:r>
      <w:r w:rsidR="009E4C40" w:rsidRPr="00E4683D">
        <w:rPr>
          <w:rFonts w:ascii="TH SarabunPSK" w:hAnsi="TH SarabunPSK" w:cs="TH SarabunPSK"/>
          <w:sz w:val="32"/>
          <w:szCs w:val="32"/>
        </w:rPr>
        <w:t xml:space="preserve"> Content Knowledge</w:t>
      </w:r>
      <w:r w:rsidR="009E4C40" w:rsidRPr="00E4683D">
        <w:rPr>
          <w:rFonts w:ascii="TH SarabunPSK" w:eastAsia="MS Mincho" w:hAnsi="TH SarabunPSK" w:cs="TH SarabunPSK"/>
          <w:sz w:val="32"/>
          <w:szCs w:val="32"/>
        </w:rPr>
        <w:t>,</w:t>
      </w:r>
      <w:r w:rsidR="009E4C40" w:rsidRPr="00E4683D">
        <w:rPr>
          <w:rFonts w:ascii="TH SarabunPSK" w:eastAsia="MS Mincho" w:hAnsi="TH SarabunPSK" w:cs="TH SarabunPSK"/>
          <w:sz w:val="32"/>
          <w:szCs w:val="32"/>
          <w:cs/>
        </w:rPr>
        <w:t xml:space="preserve"> </w:t>
      </w:r>
      <w:r w:rsidR="009E4C40" w:rsidRPr="00E4683D">
        <w:rPr>
          <w:rFonts w:ascii="TH SarabunPSK" w:eastAsia="MS Mincho" w:hAnsi="TH SarabunPSK" w:cs="TH SarabunPSK"/>
          <w:sz w:val="32"/>
          <w:szCs w:val="32"/>
        </w:rPr>
        <w:t xml:space="preserve">Rater Agreement Index, Micro-teaching </w:t>
      </w:r>
    </w:p>
    <w:p w:rsidR="00AF1048" w:rsidRDefault="00AF1048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p w:rsidR="0084263E" w:rsidRDefault="0084263E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p w:rsidR="0084263E" w:rsidRDefault="0084263E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p w:rsidR="0084263E" w:rsidRDefault="0084263E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p w:rsidR="0084263E" w:rsidRDefault="0084263E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p w:rsidR="0084263E" w:rsidRDefault="0084263E" w:rsidP="002367C9">
      <w:pPr>
        <w:spacing w:after="0"/>
        <w:rPr>
          <w:rFonts w:ascii="TH SarabunPSK" w:hAnsi="TH SarabunPSK" w:cs="TH SarabunPSK"/>
          <w:b/>
          <w:bCs/>
          <w:sz w:val="32"/>
          <w:szCs w:val="40"/>
        </w:rPr>
      </w:pPr>
    </w:p>
    <w:sectPr w:rsidR="0084263E" w:rsidSect="00193834">
      <w:headerReference w:type="default" r:id="rId8"/>
      <w:pgSz w:w="11906" w:h="16838"/>
      <w:pgMar w:top="2155" w:right="1440" w:bottom="1440" w:left="2155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8E" w:rsidRDefault="00CE728E" w:rsidP="000953DC">
      <w:pPr>
        <w:spacing w:after="0" w:line="240" w:lineRule="auto"/>
      </w:pPr>
      <w:r>
        <w:separator/>
      </w:r>
    </w:p>
  </w:endnote>
  <w:endnote w:type="continuationSeparator" w:id="0">
    <w:p w:rsidR="00CE728E" w:rsidRDefault="00CE728E" w:rsidP="0009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8E" w:rsidRDefault="00CE728E" w:rsidP="000953DC">
      <w:pPr>
        <w:spacing w:after="0" w:line="240" w:lineRule="auto"/>
      </w:pPr>
      <w:r>
        <w:separator/>
      </w:r>
    </w:p>
  </w:footnote>
  <w:footnote w:type="continuationSeparator" w:id="0">
    <w:p w:rsidR="00CE728E" w:rsidRDefault="00CE728E" w:rsidP="00095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32"/>
        <w:szCs w:val="32"/>
      </w:rPr>
      <w:id w:val="-19264083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0425" w:rsidRPr="00AC0425" w:rsidRDefault="00AC0425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C0425">
          <w:rPr>
            <w:rFonts w:ascii="TH SarabunPSK" w:hAnsi="TH SarabunPSK" w:cs="TH SarabunPSK"/>
            <w:sz w:val="32"/>
            <w:szCs w:val="32"/>
          </w:rPr>
          <w:t>(</w:t>
        </w:r>
        <w:r w:rsidRPr="00AC042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C042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C042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D1E03">
          <w:rPr>
            <w:rFonts w:ascii="TH SarabunPSK" w:hAnsi="TH SarabunPSK" w:cs="TH SarabunPSK"/>
            <w:noProof/>
            <w:sz w:val="32"/>
            <w:szCs w:val="32"/>
          </w:rPr>
          <w:t>III</w:t>
        </w:r>
        <w:r w:rsidRPr="00AC042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AC0425">
          <w:rPr>
            <w:rFonts w:ascii="TH SarabunPSK" w:hAnsi="TH SarabunPSK" w:cs="TH SarabunPSK"/>
            <w:noProof/>
            <w:sz w:val="32"/>
            <w:szCs w:val="32"/>
          </w:rPr>
          <w:t>)</w:t>
        </w:r>
      </w:p>
    </w:sdtContent>
  </w:sdt>
  <w:p w:rsidR="00AC0425" w:rsidRDefault="00AC04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9603E"/>
    <w:multiLevelType w:val="multilevel"/>
    <w:tmpl w:val="222445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left="0"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suff w:val="space"/>
      <w:lvlText w:val="%3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30"/>
    <w:rsid w:val="000440E8"/>
    <w:rsid w:val="00047DE5"/>
    <w:rsid w:val="000953DC"/>
    <w:rsid w:val="001171B1"/>
    <w:rsid w:val="0013718F"/>
    <w:rsid w:val="00166A0A"/>
    <w:rsid w:val="00192EDE"/>
    <w:rsid w:val="00193834"/>
    <w:rsid w:val="001B1DCA"/>
    <w:rsid w:val="001C1C07"/>
    <w:rsid w:val="001C2B47"/>
    <w:rsid w:val="001E7483"/>
    <w:rsid w:val="00215FEF"/>
    <w:rsid w:val="002367C9"/>
    <w:rsid w:val="00242E28"/>
    <w:rsid w:val="0027084F"/>
    <w:rsid w:val="002B75EB"/>
    <w:rsid w:val="002F4A21"/>
    <w:rsid w:val="00326F7B"/>
    <w:rsid w:val="003462D9"/>
    <w:rsid w:val="00350849"/>
    <w:rsid w:val="003E288E"/>
    <w:rsid w:val="00414C59"/>
    <w:rsid w:val="00451412"/>
    <w:rsid w:val="004652B1"/>
    <w:rsid w:val="004A51C1"/>
    <w:rsid w:val="004C4D55"/>
    <w:rsid w:val="004C5966"/>
    <w:rsid w:val="005602D3"/>
    <w:rsid w:val="005E42CD"/>
    <w:rsid w:val="005F7B4A"/>
    <w:rsid w:val="0061794A"/>
    <w:rsid w:val="00622467"/>
    <w:rsid w:val="00625AA7"/>
    <w:rsid w:val="00635253"/>
    <w:rsid w:val="00657264"/>
    <w:rsid w:val="006665AC"/>
    <w:rsid w:val="006738CE"/>
    <w:rsid w:val="006851A3"/>
    <w:rsid w:val="006D1E03"/>
    <w:rsid w:val="006F43D4"/>
    <w:rsid w:val="00734DBF"/>
    <w:rsid w:val="007420B6"/>
    <w:rsid w:val="007825ED"/>
    <w:rsid w:val="007B79B1"/>
    <w:rsid w:val="007D67BF"/>
    <w:rsid w:val="007E3DCC"/>
    <w:rsid w:val="007E4561"/>
    <w:rsid w:val="007E5EAE"/>
    <w:rsid w:val="00824946"/>
    <w:rsid w:val="0084263E"/>
    <w:rsid w:val="008D2E0D"/>
    <w:rsid w:val="008D6E33"/>
    <w:rsid w:val="00913C9C"/>
    <w:rsid w:val="009628E7"/>
    <w:rsid w:val="00990361"/>
    <w:rsid w:val="0099155B"/>
    <w:rsid w:val="0099700B"/>
    <w:rsid w:val="009B41F5"/>
    <w:rsid w:val="009E4C40"/>
    <w:rsid w:val="009F2235"/>
    <w:rsid w:val="00A06530"/>
    <w:rsid w:val="00AC0425"/>
    <w:rsid w:val="00AF1048"/>
    <w:rsid w:val="00B077DF"/>
    <w:rsid w:val="00B12818"/>
    <w:rsid w:val="00CA77BF"/>
    <w:rsid w:val="00CB5814"/>
    <w:rsid w:val="00CC3E5C"/>
    <w:rsid w:val="00CD15EC"/>
    <w:rsid w:val="00CD7F72"/>
    <w:rsid w:val="00CE728E"/>
    <w:rsid w:val="00D735D4"/>
    <w:rsid w:val="00D85695"/>
    <w:rsid w:val="00E4683D"/>
    <w:rsid w:val="00E630B7"/>
    <w:rsid w:val="00EA4918"/>
    <w:rsid w:val="00EA6E53"/>
    <w:rsid w:val="00EA744C"/>
    <w:rsid w:val="00EE5D75"/>
    <w:rsid w:val="00F07573"/>
    <w:rsid w:val="00F17578"/>
    <w:rsid w:val="00F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06530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noProof/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6530"/>
    <w:pPr>
      <w:keepNext/>
      <w:keepLines/>
      <w:numPr>
        <w:ilvl w:val="1"/>
        <w:numId w:val="1"/>
      </w:numPr>
      <w:spacing w:before="120" w:after="60" w:line="240" w:lineRule="auto"/>
      <w:outlineLvl w:val="1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6530"/>
    <w:pPr>
      <w:numPr>
        <w:ilvl w:val="2"/>
        <w:numId w:val="1"/>
      </w:numPr>
      <w:spacing w:after="0" w:line="240" w:lineRule="exact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6530"/>
    <w:pPr>
      <w:numPr>
        <w:ilvl w:val="3"/>
        <w:numId w:val="1"/>
      </w:numPr>
      <w:tabs>
        <w:tab w:val="left" w:pos="821"/>
      </w:tabs>
      <w:spacing w:before="40" w:after="40" w:line="240" w:lineRule="auto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6530"/>
    <w:rPr>
      <w:rFonts w:ascii="Times New Roman" w:eastAsia="Times New Roman" w:hAnsi="Times New Roman" w:cs="Times New Roman"/>
      <w:smallCaps/>
      <w:noProof/>
      <w:sz w:val="2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9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3DC"/>
  </w:style>
  <w:style w:type="paragraph" w:styleId="Footer">
    <w:name w:val="footer"/>
    <w:basedOn w:val="Normal"/>
    <w:link w:val="FooterChar"/>
    <w:uiPriority w:val="99"/>
    <w:unhideWhenUsed/>
    <w:rsid w:val="0009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3DC"/>
  </w:style>
  <w:style w:type="paragraph" w:styleId="BalloonText">
    <w:name w:val="Balloon Text"/>
    <w:basedOn w:val="Normal"/>
    <w:link w:val="BalloonTextChar"/>
    <w:uiPriority w:val="99"/>
    <w:semiHidden/>
    <w:unhideWhenUsed/>
    <w:rsid w:val="001C1C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0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C4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06530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noProof/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6530"/>
    <w:pPr>
      <w:keepNext/>
      <w:keepLines/>
      <w:numPr>
        <w:ilvl w:val="1"/>
        <w:numId w:val="1"/>
      </w:numPr>
      <w:spacing w:before="120" w:after="60" w:line="240" w:lineRule="auto"/>
      <w:outlineLvl w:val="1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6530"/>
    <w:pPr>
      <w:numPr>
        <w:ilvl w:val="2"/>
        <w:numId w:val="1"/>
      </w:numPr>
      <w:spacing w:after="0" w:line="240" w:lineRule="exact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6530"/>
    <w:pPr>
      <w:numPr>
        <w:ilvl w:val="3"/>
        <w:numId w:val="1"/>
      </w:numPr>
      <w:tabs>
        <w:tab w:val="left" w:pos="821"/>
      </w:tabs>
      <w:spacing w:before="40" w:after="40" w:line="240" w:lineRule="auto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6530"/>
    <w:rPr>
      <w:rFonts w:ascii="Times New Roman" w:eastAsia="Times New Roman" w:hAnsi="Times New Roman" w:cs="Times New Roman"/>
      <w:smallCaps/>
      <w:noProof/>
      <w:sz w:val="2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rsid w:val="00A06530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9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3DC"/>
  </w:style>
  <w:style w:type="paragraph" w:styleId="Footer">
    <w:name w:val="footer"/>
    <w:basedOn w:val="Normal"/>
    <w:link w:val="FooterChar"/>
    <w:uiPriority w:val="99"/>
    <w:unhideWhenUsed/>
    <w:rsid w:val="0009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3DC"/>
  </w:style>
  <w:style w:type="paragraph" w:styleId="BalloonText">
    <w:name w:val="Balloon Text"/>
    <w:basedOn w:val="Normal"/>
    <w:link w:val="BalloonTextChar"/>
    <w:uiPriority w:val="99"/>
    <w:semiHidden/>
    <w:unhideWhenUsed/>
    <w:rsid w:val="001C1C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0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C4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Thank</cp:lastModifiedBy>
  <cp:revision>31</cp:revision>
  <cp:lastPrinted>2014-08-20T08:45:00Z</cp:lastPrinted>
  <dcterms:created xsi:type="dcterms:W3CDTF">2015-03-19T04:22:00Z</dcterms:created>
  <dcterms:modified xsi:type="dcterms:W3CDTF">2015-05-10T09:00:00Z</dcterms:modified>
</cp:coreProperties>
</file>