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B1D22" w14:textId="77777777" w:rsidR="003708F6" w:rsidRPr="00E10A1E" w:rsidRDefault="003708F6" w:rsidP="00635FE8">
      <w:pPr>
        <w:rPr>
          <w:rFonts w:ascii="TH SarabunPSK" w:hAnsi="TH SarabunPSK" w:cs="TH SarabunPSK"/>
          <w:b/>
          <w:bCs/>
          <w:sz w:val="36"/>
          <w:szCs w:val="36"/>
        </w:rPr>
      </w:pPr>
      <w:r w:rsidRPr="00E10A1E">
        <w:rPr>
          <w:rFonts w:ascii="TH SarabunPSK" w:hAnsi="TH SarabunPSK" w:cs="TH SarabunPSK"/>
          <w:b/>
          <w:bCs/>
          <w:sz w:val="36"/>
          <w:szCs w:val="36"/>
          <w:cs/>
        </w:rPr>
        <w:t>รายการสัญลักษณ์และคำย่อ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6458"/>
      </w:tblGrid>
      <w:tr w:rsidR="00635FE8" w14:paraId="28849379" w14:textId="77777777" w:rsidTr="003360A8">
        <w:tc>
          <w:tcPr>
            <w:tcW w:w="1838" w:type="dxa"/>
          </w:tcPr>
          <w:p w14:paraId="0D60B249" w14:textId="74DE1B34" w:rsidR="00635FE8" w:rsidRPr="00635FE8" w:rsidRDefault="00635FE8" w:rsidP="00635F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5FE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สัญลักษณ์</w:t>
            </w:r>
          </w:p>
        </w:tc>
        <w:tc>
          <w:tcPr>
            <w:tcW w:w="6458" w:type="dxa"/>
          </w:tcPr>
          <w:p w14:paraId="51A45603" w14:textId="181BBE3C" w:rsidR="00635FE8" w:rsidRPr="00635FE8" w:rsidRDefault="00635FE8" w:rsidP="00635F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5FE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ความหมาย</w:t>
            </w:r>
          </w:p>
        </w:tc>
      </w:tr>
      <w:tr w:rsidR="00635FE8" w14:paraId="4F73995D" w14:textId="77777777" w:rsidTr="003360A8">
        <w:tc>
          <w:tcPr>
            <w:tcW w:w="1838" w:type="dxa"/>
          </w:tcPr>
          <w:p w14:paraId="011A4F65" w14:textId="068E6AB0" w:rsidR="00635FE8" w:rsidRPr="00635FE8" w:rsidRDefault="00635FE8" w:rsidP="00635F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5FE8">
              <w:rPr>
                <w:rFonts w:ascii="TH SarabunPSK" w:hAnsi="TH SarabunPSK" w:cs="TH SarabunPSK"/>
                <w:sz w:val="32"/>
                <w:szCs w:val="32"/>
              </w:rPr>
              <w:t>°C</w:t>
            </w:r>
          </w:p>
        </w:tc>
        <w:tc>
          <w:tcPr>
            <w:tcW w:w="6458" w:type="dxa"/>
          </w:tcPr>
          <w:p w14:paraId="69647F46" w14:textId="2DF5483F" w:rsidR="00635FE8" w:rsidRPr="00635FE8" w:rsidRDefault="00635FE8" w:rsidP="00635F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5FE8">
              <w:rPr>
                <w:rFonts w:ascii="TH SarabunPSK" w:hAnsi="TH SarabunPSK" w:cs="TH SarabunPSK"/>
                <w:sz w:val="32"/>
                <w:szCs w:val="32"/>
                <w:cs/>
              </w:rPr>
              <w:t>องศาเซลเซียส</w:t>
            </w:r>
          </w:p>
        </w:tc>
      </w:tr>
      <w:tr w:rsidR="00635FE8" w14:paraId="5E9ED45E" w14:textId="77777777" w:rsidTr="00635FE8">
        <w:tc>
          <w:tcPr>
            <w:tcW w:w="1838" w:type="dxa"/>
          </w:tcPr>
          <w:p w14:paraId="20CF7089" w14:textId="41580C9E" w:rsidR="00635FE8" w:rsidRPr="00635FE8" w:rsidRDefault="00635FE8" w:rsidP="00635F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5FE8">
              <w:rPr>
                <w:rFonts w:ascii="TH SarabunPSK" w:hAnsi="TH SarabunPSK" w:cs="TH SarabunPSK"/>
                <w:sz w:val="32"/>
                <w:szCs w:val="32"/>
              </w:rPr>
              <w:t>CO</w:t>
            </w:r>
          </w:p>
        </w:tc>
        <w:tc>
          <w:tcPr>
            <w:tcW w:w="6458" w:type="dxa"/>
          </w:tcPr>
          <w:p w14:paraId="511CF2E3" w14:textId="4CC6844F" w:rsidR="00635FE8" w:rsidRPr="00635FE8" w:rsidRDefault="00635FE8" w:rsidP="00635F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5FE8">
              <w:rPr>
                <w:rFonts w:ascii="TH SarabunPSK" w:hAnsi="TH SarabunPSK" w:cs="TH SarabunPSK"/>
                <w:sz w:val="32"/>
                <w:szCs w:val="32"/>
                <w:cs/>
              </w:rPr>
              <w:t>คาร์บอนมอนอกไซด์</w:t>
            </w:r>
          </w:p>
        </w:tc>
      </w:tr>
      <w:tr w:rsidR="00635FE8" w14:paraId="0F0C85C6" w14:textId="77777777" w:rsidTr="00635FE8">
        <w:tc>
          <w:tcPr>
            <w:tcW w:w="1838" w:type="dxa"/>
          </w:tcPr>
          <w:p w14:paraId="0E45F531" w14:textId="209FA8E6" w:rsidR="00635FE8" w:rsidRPr="00635FE8" w:rsidRDefault="00635FE8" w:rsidP="00635F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5FE8">
              <w:rPr>
                <w:rFonts w:ascii="TH SarabunPSK" w:hAnsi="TH SarabunPSK" w:cs="TH SarabunPSK"/>
                <w:sz w:val="32"/>
                <w:szCs w:val="32"/>
              </w:rPr>
              <w:t>EC 50</w:t>
            </w:r>
          </w:p>
        </w:tc>
        <w:tc>
          <w:tcPr>
            <w:tcW w:w="6458" w:type="dxa"/>
          </w:tcPr>
          <w:p w14:paraId="2CDC0084" w14:textId="21D459EA" w:rsidR="00635FE8" w:rsidRPr="00635FE8" w:rsidRDefault="00635FE8" w:rsidP="00635F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5FE8">
              <w:rPr>
                <w:rFonts w:ascii="TH SarabunPSK" w:hAnsi="TH SarabunPSK" w:cs="TH SarabunPSK"/>
                <w:sz w:val="32"/>
                <w:szCs w:val="32"/>
                <w:cs/>
              </w:rPr>
              <w:t>ปริมาณสารต้านออกซิเดชันที่ทำให้ความเข้มข้นของ</w:t>
            </w:r>
            <w:r w:rsidRPr="00635FE8">
              <w:rPr>
                <w:rFonts w:ascii="TH SarabunPSK" w:hAnsi="TH SarabunPSK" w:cs="TH SarabunPSK"/>
                <w:sz w:val="32"/>
                <w:szCs w:val="32"/>
              </w:rPr>
              <w:t>DPPH•</w:t>
            </w:r>
            <w:r w:rsidRPr="00635FE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ลดลงครึ่งหนึ่ง</w:t>
            </w:r>
          </w:p>
        </w:tc>
      </w:tr>
      <w:tr w:rsidR="00635FE8" w14:paraId="0CA6D0CF" w14:textId="77777777" w:rsidTr="00635FE8">
        <w:tc>
          <w:tcPr>
            <w:tcW w:w="1838" w:type="dxa"/>
          </w:tcPr>
          <w:p w14:paraId="6E74AAC9" w14:textId="1CDD1973" w:rsidR="00635FE8" w:rsidRPr="00635FE8" w:rsidRDefault="00635FE8" w:rsidP="00635F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5FE8">
              <w:rPr>
                <w:rFonts w:ascii="TH SarabunPSK" w:hAnsi="TH SarabunPSK" w:cs="TH SarabunPSK"/>
                <w:sz w:val="32"/>
                <w:szCs w:val="32"/>
              </w:rPr>
              <w:t>GAE</w:t>
            </w:r>
          </w:p>
        </w:tc>
        <w:tc>
          <w:tcPr>
            <w:tcW w:w="6458" w:type="dxa"/>
          </w:tcPr>
          <w:p w14:paraId="0CC8C128" w14:textId="251595FE" w:rsidR="00635FE8" w:rsidRPr="00635FE8" w:rsidRDefault="00635FE8" w:rsidP="00635F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5FE8">
              <w:rPr>
                <w:rFonts w:ascii="TH SarabunPSK" w:hAnsi="TH SarabunPSK" w:cs="TH SarabunPSK"/>
                <w:sz w:val="32"/>
                <w:szCs w:val="32"/>
                <w:cs/>
              </w:rPr>
              <w:t>มิลลิกรัมสมมูลของกรดแกล</w:t>
            </w:r>
            <w:proofErr w:type="spellStart"/>
            <w:r w:rsidRPr="00635FE8">
              <w:rPr>
                <w:rFonts w:ascii="TH SarabunPSK" w:hAnsi="TH SarabunPSK" w:cs="TH SarabunPSK"/>
                <w:sz w:val="32"/>
                <w:szCs w:val="32"/>
                <w:cs/>
              </w:rPr>
              <w:t>ลิก</w:t>
            </w:r>
            <w:proofErr w:type="spellEnd"/>
          </w:p>
        </w:tc>
      </w:tr>
      <w:tr w:rsidR="00635FE8" w14:paraId="6CF65B94" w14:textId="77777777" w:rsidTr="00635FE8">
        <w:tc>
          <w:tcPr>
            <w:tcW w:w="1838" w:type="dxa"/>
          </w:tcPr>
          <w:p w14:paraId="76A54E4B" w14:textId="11E328F5" w:rsidR="00635FE8" w:rsidRPr="00635FE8" w:rsidRDefault="00635FE8" w:rsidP="00635F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5FE8">
              <w:rPr>
                <w:rFonts w:ascii="TH SarabunPSK" w:hAnsi="TH SarabunPSK" w:cs="TH SarabunPSK"/>
                <w:sz w:val="32"/>
                <w:szCs w:val="32"/>
              </w:rPr>
              <w:t>mg</w:t>
            </w:r>
          </w:p>
        </w:tc>
        <w:tc>
          <w:tcPr>
            <w:tcW w:w="6458" w:type="dxa"/>
          </w:tcPr>
          <w:p w14:paraId="3EB97CD2" w14:textId="1C9FD215" w:rsidR="00635FE8" w:rsidRPr="00635FE8" w:rsidRDefault="00635FE8" w:rsidP="00635F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5FE8">
              <w:rPr>
                <w:rFonts w:ascii="TH SarabunPSK" w:hAnsi="TH SarabunPSK" w:cs="TH SarabunPSK"/>
                <w:sz w:val="32"/>
                <w:szCs w:val="32"/>
                <w:cs/>
              </w:rPr>
              <w:t>มิลลิกรัม</w:t>
            </w:r>
          </w:p>
        </w:tc>
      </w:tr>
      <w:tr w:rsidR="00635FE8" w14:paraId="2197335A" w14:textId="77777777" w:rsidTr="00635FE8">
        <w:tc>
          <w:tcPr>
            <w:tcW w:w="1838" w:type="dxa"/>
          </w:tcPr>
          <w:p w14:paraId="42242E0F" w14:textId="191A5E20" w:rsidR="00635FE8" w:rsidRPr="00635FE8" w:rsidRDefault="00635FE8" w:rsidP="00635F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5FE8">
              <w:rPr>
                <w:rFonts w:ascii="TH SarabunPSK" w:hAnsi="TH SarabunPSK" w:cs="TH SarabunPSK"/>
                <w:sz w:val="32"/>
                <w:szCs w:val="32"/>
              </w:rPr>
              <w:t>ml</w:t>
            </w:r>
          </w:p>
        </w:tc>
        <w:tc>
          <w:tcPr>
            <w:tcW w:w="6458" w:type="dxa"/>
          </w:tcPr>
          <w:p w14:paraId="0107C181" w14:textId="1EB7189B" w:rsidR="00635FE8" w:rsidRPr="00635FE8" w:rsidRDefault="00635FE8" w:rsidP="00635F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5FE8">
              <w:rPr>
                <w:rFonts w:ascii="TH SarabunPSK" w:hAnsi="TH SarabunPSK" w:cs="TH SarabunPSK"/>
                <w:sz w:val="32"/>
                <w:szCs w:val="32"/>
                <w:cs/>
              </w:rPr>
              <w:t>มิลลิลิตร</w:t>
            </w:r>
          </w:p>
        </w:tc>
      </w:tr>
      <w:tr w:rsidR="00635FE8" w14:paraId="5879C054" w14:textId="77777777" w:rsidTr="00635FE8">
        <w:tc>
          <w:tcPr>
            <w:tcW w:w="1838" w:type="dxa"/>
          </w:tcPr>
          <w:p w14:paraId="4099D418" w14:textId="281F338F" w:rsidR="00635FE8" w:rsidRPr="00635FE8" w:rsidRDefault="00635FE8" w:rsidP="00635F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635FE8">
              <w:rPr>
                <w:rFonts w:ascii="Calibri" w:hAnsi="Calibri" w:cs="Calibri"/>
                <w:sz w:val="32"/>
                <w:szCs w:val="32"/>
              </w:rPr>
              <w:t>μ</w:t>
            </w:r>
            <w:r w:rsidRPr="00635FE8">
              <w:rPr>
                <w:rFonts w:ascii="TH SarabunPSK" w:hAnsi="TH SarabunPSK" w:cs="TH SarabunPSK"/>
                <w:sz w:val="32"/>
                <w:szCs w:val="32"/>
              </w:rPr>
              <w:t>g</w:t>
            </w:r>
            <w:proofErr w:type="spellEnd"/>
          </w:p>
        </w:tc>
        <w:tc>
          <w:tcPr>
            <w:tcW w:w="6458" w:type="dxa"/>
          </w:tcPr>
          <w:p w14:paraId="686A7E3C" w14:textId="42565F2F" w:rsidR="00635FE8" w:rsidRPr="00635FE8" w:rsidRDefault="00635FE8" w:rsidP="00635FE8">
            <w:pPr>
              <w:tabs>
                <w:tab w:val="left" w:pos="2410"/>
                <w:tab w:val="left" w:pos="255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5FE8">
              <w:rPr>
                <w:rFonts w:ascii="TH SarabunPSK" w:hAnsi="TH SarabunPSK" w:cs="TH SarabunPSK"/>
                <w:sz w:val="32"/>
                <w:szCs w:val="32"/>
                <w:cs/>
              </w:rPr>
              <w:t>ไมโครกรัม</w:t>
            </w:r>
          </w:p>
        </w:tc>
      </w:tr>
      <w:tr w:rsidR="00635FE8" w14:paraId="7BA5BD1E" w14:textId="77777777" w:rsidTr="003360A8">
        <w:tc>
          <w:tcPr>
            <w:tcW w:w="1838" w:type="dxa"/>
          </w:tcPr>
          <w:p w14:paraId="19948778" w14:textId="56568606" w:rsidR="00635FE8" w:rsidRPr="00635FE8" w:rsidRDefault="00635FE8" w:rsidP="00635F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5FE8">
              <w:rPr>
                <w:rFonts w:ascii="TH SarabunPSK" w:hAnsi="TH SarabunPSK" w:cs="TH SarabunPSK"/>
                <w:sz w:val="32"/>
                <w:szCs w:val="32"/>
              </w:rPr>
              <w:t>QE</w:t>
            </w:r>
          </w:p>
        </w:tc>
        <w:tc>
          <w:tcPr>
            <w:tcW w:w="6458" w:type="dxa"/>
          </w:tcPr>
          <w:p w14:paraId="721DC89A" w14:textId="5009AAAC" w:rsidR="00635FE8" w:rsidRPr="00635FE8" w:rsidRDefault="00635FE8" w:rsidP="00635FE8">
            <w:pPr>
              <w:tabs>
                <w:tab w:val="left" w:pos="2340"/>
                <w:tab w:val="left" w:pos="241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5FE8">
              <w:rPr>
                <w:rFonts w:ascii="TH SarabunPSK" w:hAnsi="TH SarabunPSK" w:cs="TH SarabunPSK"/>
                <w:sz w:val="32"/>
                <w:szCs w:val="32"/>
                <w:cs/>
              </w:rPr>
              <w:t>เควอซิทิน</w:t>
            </w:r>
          </w:p>
        </w:tc>
      </w:tr>
    </w:tbl>
    <w:p w14:paraId="37CB864D" w14:textId="77777777" w:rsidR="000777BC" w:rsidRPr="000777BC" w:rsidRDefault="000777BC" w:rsidP="000777BC">
      <w:pPr>
        <w:tabs>
          <w:tab w:val="left" w:pos="2340"/>
        </w:tabs>
      </w:pPr>
    </w:p>
    <w:sectPr w:rsidR="000777BC" w:rsidRPr="000777BC" w:rsidSect="00635FE8">
      <w:pgSz w:w="11906" w:h="16838"/>
      <w:pgMar w:top="2160" w:right="1440" w:bottom="1440" w:left="21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8F6"/>
    <w:rsid w:val="00075FBD"/>
    <w:rsid w:val="000777BC"/>
    <w:rsid w:val="003360A8"/>
    <w:rsid w:val="003708F6"/>
    <w:rsid w:val="00402FC4"/>
    <w:rsid w:val="00635FE8"/>
    <w:rsid w:val="009F0163"/>
    <w:rsid w:val="00B9074F"/>
    <w:rsid w:val="00E10A1E"/>
    <w:rsid w:val="00EF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BA1A1"/>
  <w15:chartTrackingRefBased/>
  <w15:docId w15:val="{894507BC-199B-40FD-A8AE-CDFEE3012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5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7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CHULEEKANT SAINATE</cp:lastModifiedBy>
  <cp:revision>2</cp:revision>
  <dcterms:created xsi:type="dcterms:W3CDTF">2023-09-15T14:57:00Z</dcterms:created>
  <dcterms:modified xsi:type="dcterms:W3CDTF">2023-09-15T14:57:00Z</dcterms:modified>
</cp:coreProperties>
</file>