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87" w:rsidRPr="00973349" w:rsidRDefault="007C73F0" w:rsidP="0065758A">
      <w:pPr>
        <w:spacing w:after="0" w:line="240" w:lineRule="auto"/>
        <w:jc w:val="center"/>
        <w:rPr>
          <w:rFonts w:ascii="Browallia New" w:hAnsi="Browallia New" w:cs="Browallia New"/>
          <w:sz w:val="40"/>
          <w:szCs w:val="40"/>
        </w:rPr>
      </w:pPr>
      <w:r w:rsidRPr="00973349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บทที่ </w:t>
      </w:r>
      <w:r w:rsidRPr="00973349">
        <w:rPr>
          <w:rFonts w:ascii="Browallia New" w:hAnsi="Browallia New" w:cs="Browallia New"/>
          <w:b/>
          <w:bCs/>
          <w:sz w:val="40"/>
          <w:szCs w:val="40"/>
        </w:rPr>
        <w:t>5</w:t>
      </w:r>
    </w:p>
    <w:p w:rsidR="0065758A" w:rsidRPr="00973349" w:rsidRDefault="0065758A" w:rsidP="0065758A">
      <w:pPr>
        <w:spacing w:after="0" w:line="240" w:lineRule="auto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973349">
        <w:rPr>
          <w:rFonts w:ascii="Browallia New" w:hAnsi="Browallia New" w:cs="Browallia New" w:hint="cs"/>
          <w:b/>
          <w:bCs/>
          <w:sz w:val="40"/>
          <w:szCs w:val="40"/>
          <w:cs/>
        </w:rPr>
        <w:t>สรุป</w:t>
      </w:r>
      <w:r w:rsidR="00973349" w:rsidRPr="00973349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 วิจารณ์ผลการทดลอง </w:t>
      </w:r>
      <w:r w:rsidRPr="00973349">
        <w:rPr>
          <w:rFonts w:ascii="Browallia New" w:hAnsi="Browallia New" w:cs="Browallia New" w:hint="cs"/>
          <w:b/>
          <w:bCs/>
          <w:sz w:val="40"/>
          <w:szCs w:val="40"/>
          <w:cs/>
        </w:rPr>
        <w:t>และข้อเสนอแนะ</w:t>
      </w:r>
    </w:p>
    <w:p w:rsidR="00632345" w:rsidRDefault="00632345" w:rsidP="0065758A">
      <w:pPr>
        <w:spacing w:after="0" w:line="240" w:lineRule="auto"/>
        <w:jc w:val="center"/>
        <w:rPr>
          <w:rFonts w:ascii="Browallia New" w:hAnsi="Browallia New" w:cs="Browallia New"/>
          <w:b/>
          <w:bCs/>
          <w:color w:val="FF0000"/>
          <w:sz w:val="32"/>
          <w:szCs w:val="32"/>
        </w:rPr>
      </w:pPr>
    </w:p>
    <w:p w:rsidR="00FB5AF6" w:rsidRPr="00CB7F52" w:rsidRDefault="007C73F0" w:rsidP="00FB5AF6">
      <w:pPr>
        <w:spacing w:after="0" w:line="240" w:lineRule="auto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ในบท</w:t>
      </w:r>
      <w:r w:rsidR="00FB5AF6">
        <w:rPr>
          <w:rFonts w:ascii="Browallia New" w:hAnsi="Browallia New" w:cs="Browallia New" w:hint="cs"/>
          <w:sz w:val="32"/>
          <w:szCs w:val="32"/>
          <w:cs/>
        </w:rPr>
        <w:t xml:space="preserve">ที่ </w:t>
      </w:r>
      <w:r w:rsidR="00FB5AF6">
        <w:rPr>
          <w:rFonts w:ascii="Browallia New" w:hAnsi="Browallia New" w:cs="Browallia New"/>
          <w:sz w:val="32"/>
          <w:szCs w:val="32"/>
        </w:rPr>
        <w:t xml:space="preserve">5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คณะผู้วิจัยได้สรุปประเด็นที่สำคัญจากผลการวิจัย ได้แก่ การสังเคราะห์อนุภาคนาโน การศึกษาสมบัติทางเคมีเชิงฟิสิกส์ มอร์โฟโลกีของอนุภาคจากการศึกษาด้วยกล้องจุลทรรศน์อิเล็กตรอน ขนาดของอนุภาค ฤทธิ์การต้านอนุมูลอิสระ ฤทธิ์การต้านแบคทีเรียก่อโรคในมนุษย์ </w:t>
      </w:r>
      <w:r w:rsidR="00FB5AF6">
        <w:rPr>
          <w:rFonts w:ascii="Browallia New" w:hAnsi="Browallia New" w:cs="Browallia New"/>
          <w:sz w:val="32"/>
          <w:szCs w:val="32"/>
        </w:rPr>
        <w:t xml:space="preserve"> </w:t>
      </w:r>
      <w:r w:rsidR="00FB5AF6">
        <w:rPr>
          <w:rFonts w:ascii="Browallia New" w:hAnsi="Browallia New" w:cs="Browallia New" w:hint="cs"/>
          <w:sz w:val="32"/>
          <w:szCs w:val="32"/>
          <w:cs/>
        </w:rPr>
        <w:t>โดยขอ</w:t>
      </w:r>
      <w:r w:rsidR="00FB5AF6" w:rsidRPr="00CB7F52">
        <w:rPr>
          <w:rFonts w:ascii="Browallia New" w:hAnsi="Browallia New" w:cs="Browallia New" w:hint="cs"/>
          <w:sz w:val="32"/>
          <w:szCs w:val="32"/>
          <w:cs/>
        </w:rPr>
        <w:t>นำ</w:t>
      </w:r>
      <w:r w:rsidR="00FB5AF6">
        <w:rPr>
          <w:rFonts w:ascii="Browallia New" w:hAnsi="Browallia New" w:cs="Browallia New" w:hint="cs"/>
          <w:sz w:val="32"/>
          <w:szCs w:val="32"/>
          <w:cs/>
        </w:rPr>
        <w:t>เสนอตามลำดับหัวข้อ</w:t>
      </w:r>
      <w:r w:rsidR="00FB5AF6" w:rsidRPr="00CB7F52">
        <w:rPr>
          <w:rFonts w:ascii="Browallia New" w:hAnsi="Browallia New" w:cs="Browallia New" w:hint="cs"/>
          <w:sz w:val="32"/>
          <w:szCs w:val="32"/>
          <w:cs/>
        </w:rPr>
        <w:t>ดังนี้</w:t>
      </w:r>
    </w:p>
    <w:p w:rsidR="00FB5AF6" w:rsidRPr="00CB7F52" w:rsidRDefault="00FB5AF6" w:rsidP="00FB5AF6">
      <w:pPr>
        <w:spacing w:after="0" w:line="240" w:lineRule="auto"/>
        <w:ind w:left="720" w:firstLine="720"/>
        <w:rPr>
          <w:rFonts w:ascii="Browallia New" w:hAnsi="Browallia New" w:cs="Browallia New"/>
          <w:sz w:val="32"/>
          <w:szCs w:val="32"/>
        </w:rPr>
      </w:pPr>
      <w:r w:rsidRPr="00CB7F52">
        <w:rPr>
          <w:rFonts w:ascii="Browallia New" w:hAnsi="Browallia New" w:cs="Browallia New"/>
          <w:sz w:val="32"/>
          <w:szCs w:val="32"/>
        </w:rPr>
        <w:t xml:space="preserve">1. </w:t>
      </w:r>
      <w:r w:rsidRPr="00CB7F52">
        <w:rPr>
          <w:rFonts w:ascii="Browallia New" w:hAnsi="Browallia New" w:cs="Browallia New" w:hint="cs"/>
          <w:sz w:val="32"/>
          <w:szCs w:val="32"/>
          <w:cs/>
        </w:rPr>
        <w:t>สรุปและวิจารณ์ผลการทดลอง</w:t>
      </w:r>
    </w:p>
    <w:p w:rsidR="005068FC" w:rsidRDefault="00FB5AF6" w:rsidP="00FB5AF6">
      <w:pPr>
        <w:spacing w:after="0" w:line="240" w:lineRule="auto"/>
        <w:ind w:left="720" w:firstLine="720"/>
        <w:jc w:val="both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2"/>
          <w:szCs w:val="32"/>
        </w:rPr>
        <w:t>2</w:t>
      </w:r>
      <w:r w:rsidRPr="00CB7F52">
        <w:rPr>
          <w:rFonts w:ascii="Browallia New" w:hAnsi="Browallia New" w:cs="Browallia New"/>
          <w:sz w:val="32"/>
          <w:szCs w:val="32"/>
        </w:rPr>
        <w:t xml:space="preserve">. </w:t>
      </w:r>
      <w:r w:rsidRPr="00CB7F52">
        <w:rPr>
          <w:rFonts w:ascii="Browallia New" w:hAnsi="Browallia New" w:cs="Browallia New" w:hint="cs"/>
          <w:sz w:val="32"/>
          <w:szCs w:val="32"/>
          <w:cs/>
        </w:rPr>
        <w:t>ข้อเสนอแนะ</w:t>
      </w:r>
    </w:p>
    <w:p w:rsidR="00FB5AF6" w:rsidRPr="00973349" w:rsidRDefault="00FB5AF6" w:rsidP="00FB5AF6">
      <w:pPr>
        <w:spacing w:after="0" w:line="240" w:lineRule="auto"/>
        <w:ind w:left="720" w:firstLine="720"/>
        <w:jc w:val="both"/>
        <w:rPr>
          <w:rFonts w:ascii="Browallia New" w:hAnsi="Browallia New" w:cs="Browallia New"/>
          <w:sz w:val="36"/>
          <w:szCs w:val="36"/>
        </w:rPr>
      </w:pPr>
    </w:p>
    <w:p w:rsidR="005068FC" w:rsidRPr="00973349" w:rsidRDefault="005068FC" w:rsidP="0065758A">
      <w:pPr>
        <w:spacing w:after="0" w:line="240" w:lineRule="auto"/>
        <w:jc w:val="both"/>
        <w:rPr>
          <w:rFonts w:ascii="Browallia New" w:hAnsi="Browallia New" w:cs="Browallia New"/>
          <w:b/>
          <w:bCs/>
          <w:sz w:val="36"/>
          <w:szCs w:val="36"/>
        </w:rPr>
      </w:pPr>
      <w:r w:rsidRPr="00973349">
        <w:rPr>
          <w:rFonts w:ascii="Browallia New" w:hAnsi="Browallia New" w:cs="Browallia New"/>
          <w:b/>
          <w:bCs/>
          <w:sz w:val="36"/>
          <w:szCs w:val="36"/>
        </w:rPr>
        <w:t>5.</w:t>
      </w:r>
      <w:r w:rsidR="00FB5AF6">
        <w:rPr>
          <w:rFonts w:ascii="Browallia New" w:hAnsi="Browallia New" w:cs="Browallia New"/>
          <w:b/>
          <w:bCs/>
          <w:sz w:val="36"/>
          <w:szCs w:val="36"/>
        </w:rPr>
        <w:t>1</w:t>
      </w:r>
      <w:r w:rsidRPr="00973349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Pr="00973349">
        <w:rPr>
          <w:rFonts w:ascii="Browallia New" w:hAnsi="Browallia New" w:cs="Browallia New" w:hint="cs"/>
          <w:b/>
          <w:bCs/>
          <w:sz w:val="36"/>
          <w:szCs w:val="36"/>
          <w:cs/>
        </w:rPr>
        <w:t>สรุปและวิจารณ์ผลการทดลอง</w:t>
      </w:r>
    </w:p>
    <w:p w:rsidR="0065758A" w:rsidRDefault="005068FC" w:rsidP="0065758A">
      <w:pPr>
        <w:spacing w:after="0"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13569E">
        <w:rPr>
          <w:rFonts w:ascii="Browallia New" w:hAnsi="Browallia New" w:cs="Browallia New" w:hint="cs"/>
          <w:sz w:val="32"/>
          <w:szCs w:val="32"/>
          <w:cs/>
        </w:rPr>
        <w:t xml:space="preserve">อนุภาคนาโนที่สังเคราะห์ได้โดยใช้ </w:t>
      </w:r>
      <w:r w:rsidR="0013569E">
        <w:rPr>
          <w:rFonts w:ascii="Browallia New" w:hAnsi="Browallia New" w:cs="Browallia New"/>
          <w:sz w:val="32"/>
          <w:szCs w:val="32"/>
        </w:rPr>
        <w:t xml:space="preserve">Dimethyl glyoxime (DMG) </w:t>
      </w:r>
      <w:r w:rsidR="0013569E">
        <w:rPr>
          <w:rFonts w:ascii="Browallia New" w:hAnsi="Browallia New" w:cs="Browallia New" w:hint="cs"/>
          <w:sz w:val="32"/>
          <w:szCs w:val="32"/>
          <w:cs/>
        </w:rPr>
        <w:t xml:space="preserve">เป็นตัวรีดิวซ์ </w:t>
      </w:r>
      <w:r w:rsidR="0013569E">
        <w:rPr>
          <w:rFonts w:ascii="Browallia New" w:hAnsi="Browallia New" w:cs="Browallia New"/>
          <w:sz w:val="32"/>
          <w:szCs w:val="32"/>
        </w:rPr>
        <w:t>(</w:t>
      </w:r>
      <w:r w:rsidR="0013569E">
        <w:rPr>
          <w:rFonts w:ascii="Browallia New" w:hAnsi="Browallia New" w:cs="Browallia New" w:hint="cs"/>
          <w:sz w:val="32"/>
          <w:szCs w:val="32"/>
          <w:cs/>
        </w:rPr>
        <w:t xml:space="preserve">ลิแกนด์หลัก) และใช้ </w:t>
      </w:r>
      <w:r w:rsidR="0013569E">
        <w:rPr>
          <w:rFonts w:ascii="Browallia New" w:hAnsi="Browallia New" w:cs="Browallia New"/>
          <w:sz w:val="32"/>
          <w:szCs w:val="32"/>
        </w:rPr>
        <w:t xml:space="preserve">Phenanthroline </w:t>
      </w:r>
      <w:r w:rsidR="0013569E">
        <w:rPr>
          <w:rFonts w:ascii="Browallia New" w:hAnsi="Browallia New" w:cs="Browallia New" w:hint="cs"/>
          <w:sz w:val="32"/>
          <w:szCs w:val="32"/>
          <w:cs/>
        </w:rPr>
        <w:t xml:space="preserve">เป็นลิแกนด์ช่วย </w:t>
      </w:r>
      <w:r w:rsidR="0013569E">
        <w:rPr>
          <w:rFonts w:ascii="Browallia New" w:hAnsi="Browallia New" w:cs="Browallia New"/>
          <w:sz w:val="32"/>
          <w:szCs w:val="32"/>
        </w:rPr>
        <w:t xml:space="preserve">(Auxiliary ligand) </w:t>
      </w:r>
      <w:r w:rsidR="00074281">
        <w:rPr>
          <w:rFonts w:ascii="Browallia New" w:hAnsi="Browallia New" w:cs="Browallia New" w:hint="cs"/>
          <w:sz w:val="32"/>
          <w:szCs w:val="32"/>
          <w:cs/>
        </w:rPr>
        <w:t xml:space="preserve">เพื่อเตรียมอนุภาคนาโนของทองแดง เหล็กและนิเกิล ได้ผลผลิตร้อยละของอนุภาคทั้งสามชนิดเท่ากับ </w:t>
      </w:r>
      <w:r w:rsidR="00074281">
        <w:rPr>
          <w:rFonts w:ascii="Browallia New" w:hAnsi="Browallia New" w:cs="Browallia New"/>
          <w:sz w:val="32"/>
          <w:szCs w:val="32"/>
        </w:rPr>
        <w:t xml:space="preserve">78.82, 81.11 </w:t>
      </w:r>
      <w:r w:rsidR="00074281">
        <w:rPr>
          <w:rFonts w:ascii="Browallia New" w:hAnsi="Browallia New" w:cs="Browallia New" w:hint="cs"/>
          <w:sz w:val="32"/>
          <w:szCs w:val="32"/>
          <w:cs/>
        </w:rPr>
        <w:t xml:space="preserve">และ </w:t>
      </w:r>
      <w:r w:rsidR="00074281">
        <w:rPr>
          <w:rFonts w:ascii="Browallia New" w:hAnsi="Browallia New" w:cs="Browallia New"/>
          <w:sz w:val="32"/>
          <w:szCs w:val="32"/>
        </w:rPr>
        <w:t xml:space="preserve">55.01 </w:t>
      </w:r>
      <w:r w:rsidR="00074281">
        <w:rPr>
          <w:rFonts w:ascii="Browallia New" w:hAnsi="Browallia New" w:cs="Browallia New" w:hint="cs"/>
          <w:sz w:val="32"/>
          <w:szCs w:val="32"/>
          <w:cs/>
        </w:rPr>
        <w:t xml:space="preserve">ตามลำดับ </w:t>
      </w:r>
      <w:r w:rsidR="00B21640">
        <w:rPr>
          <w:rFonts w:ascii="Browallia New" w:hAnsi="Browallia New" w:cs="Browallia New" w:hint="cs"/>
          <w:sz w:val="32"/>
          <w:szCs w:val="32"/>
          <w:cs/>
        </w:rPr>
        <w:t xml:space="preserve">โดยอนุภาคทองแดงที่เตรียมมีลักษณะเป็นทรงกลมกระจ่ายตัวสม่ำเสมอ </w:t>
      </w:r>
    </w:p>
    <w:p w:rsidR="0065758A" w:rsidRDefault="00B21640" w:rsidP="0065758A">
      <w:pPr>
        <w:spacing w:after="0"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มีขนาดอนุภาคเฉลี่ย </w:t>
      </w:r>
      <w:r>
        <w:rPr>
          <w:rFonts w:ascii="Browallia New" w:hAnsi="Browallia New" w:cs="Browallia New"/>
          <w:sz w:val="32"/>
          <w:szCs w:val="32"/>
        </w:rPr>
        <w:t xml:space="preserve">80 nm </w:t>
      </w:r>
      <w:r>
        <w:rPr>
          <w:rFonts w:ascii="Browallia New" w:hAnsi="Browallia New" w:cs="Browallia New" w:hint="cs"/>
          <w:sz w:val="32"/>
          <w:szCs w:val="32"/>
          <w:cs/>
        </w:rPr>
        <w:t>ส่วนอนุภาคของเหล็กมีขนาดใหญ่ (</w:t>
      </w:r>
      <w:r>
        <w:rPr>
          <w:rFonts w:ascii="Browallia New" w:hAnsi="Browallia New" w:cs="Browallia New"/>
          <w:sz w:val="32"/>
          <w:szCs w:val="32"/>
        </w:rPr>
        <w:t xml:space="preserve">692 nm) </w:t>
      </w:r>
      <w:r>
        <w:rPr>
          <w:rFonts w:ascii="Browallia New" w:hAnsi="Browallia New" w:cs="Browallia New" w:hint="cs"/>
          <w:sz w:val="32"/>
          <w:szCs w:val="32"/>
          <w:cs/>
        </w:rPr>
        <w:t>รูปเข็ม ส่วนอนุภาค</w:t>
      </w:r>
    </w:p>
    <w:p w:rsidR="005068FC" w:rsidRDefault="00B21640" w:rsidP="0065758A">
      <w:pPr>
        <w:spacing w:after="0"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นิเกิลมีลักษณะรูปเข็ม ขนาด </w:t>
      </w:r>
      <w:r>
        <w:rPr>
          <w:rFonts w:ascii="Browallia New" w:hAnsi="Browallia New" w:cs="Browallia New"/>
          <w:sz w:val="32"/>
          <w:szCs w:val="32"/>
        </w:rPr>
        <w:t>69 nm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EA3884">
        <w:rPr>
          <w:rFonts w:ascii="Browallia New" w:hAnsi="Browallia New" w:cs="Browallia New" w:hint="cs"/>
          <w:sz w:val="32"/>
          <w:szCs w:val="32"/>
          <w:cs/>
        </w:rPr>
        <w:t xml:space="preserve">กระจายตัวสม่ำเสมอ </w:t>
      </w:r>
    </w:p>
    <w:p w:rsidR="00515031" w:rsidRDefault="00515031" w:rsidP="0065758A">
      <w:pPr>
        <w:spacing w:after="0"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 xml:space="preserve">ฤทธิ์การต้านอนุมูลอิสระ </w:t>
      </w:r>
      <w:r>
        <w:rPr>
          <w:rFonts w:ascii="Browallia New" w:hAnsi="Browallia New" w:cs="Browallia New"/>
          <w:sz w:val="32"/>
          <w:szCs w:val="32"/>
        </w:rPr>
        <w:t xml:space="preserve">DPPH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พบว่า ทั้งลิแกนด์และอนุภาคนาโนที่เตรียมได้สามารถออกฤทธิ์ต้านอนุมูลอิสระ </w:t>
      </w:r>
      <w:r>
        <w:rPr>
          <w:rFonts w:ascii="Browallia New" w:hAnsi="Browallia New" w:cs="Browallia New"/>
          <w:sz w:val="32"/>
          <w:szCs w:val="32"/>
        </w:rPr>
        <w:t xml:space="preserve">DPPH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ได้ทุกสาร แต่ประสิทธิภาพแตกต่างกัน โดยอนุภาคนาโนสามารถออกฤทธิ์ต้านอนุมูลอิสระได้ดี โดยเฉพาะ </w:t>
      </w:r>
      <w:r>
        <w:rPr>
          <w:rFonts w:ascii="Browallia New" w:hAnsi="Browallia New" w:cs="Browallia New"/>
          <w:sz w:val="32"/>
          <w:szCs w:val="32"/>
        </w:rPr>
        <w:t xml:space="preserve">C1 (DMG-Cu-Phen)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ออกฤทธิ์ได้สูงสุด รองลงมาคือ </w:t>
      </w:r>
      <w:r>
        <w:rPr>
          <w:rFonts w:ascii="Browallia New" w:hAnsi="Browallia New" w:cs="Browallia New"/>
          <w:sz w:val="32"/>
          <w:szCs w:val="32"/>
        </w:rPr>
        <w:t xml:space="preserve">C2 (DMG-Fe-Phen)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และ </w:t>
      </w:r>
      <w:r>
        <w:rPr>
          <w:rFonts w:ascii="Browallia New" w:hAnsi="Browallia New" w:cs="Browallia New"/>
          <w:sz w:val="32"/>
          <w:szCs w:val="32"/>
        </w:rPr>
        <w:t xml:space="preserve">C3 (DMG-Ni-Phen)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ตามลำดับ </w:t>
      </w:r>
    </w:p>
    <w:p w:rsidR="0054484B" w:rsidRDefault="00E03E58" w:rsidP="0065758A">
      <w:pPr>
        <w:tabs>
          <w:tab w:val="left" w:pos="0"/>
        </w:tabs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ฤทธิ์การต้านอนุมูลอิสระ </w:t>
      </w:r>
      <w:r>
        <w:rPr>
          <w:rFonts w:ascii="Browallia New" w:hAnsi="Browallia New" w:cs="Browallia New"/>
          <w:sz w:val="32"/>
          <w:szCs w:val="32"/>
        </w:rPr>
        <w:t xml:space="preserve">FRAP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พบว่า </w:t>
      </w:r>
      <w:r w:rsidR="0054484B" w:rsidRPr="008E707D">
        <w:rPr>
          <w:rFonts w:ascii="Browallia New" w:hAnsi="Browallia New" w:cs="Browallia New"/>
          <w:sz w:val="32"/>
          <w:szCs w:val="32"/>
          <w:cs/>
        </w:rPr>
        <w:t>สารแต่ละชนิดมีความสามารถในการรีดิวซ์</w:t>
      </w:r>
      <w:r w:rsidR="0054484B" w:rsidRPr="008E707D">
        <w:rPr>
          <w:rFonts w:ascii="Browallia New" w:hAnsi="Browallia New" w:cs="Browallia New"/>
          <w:sz w:val="32"/>
          <w:szCs w:val="32"/>
        </w:rPr>
        <w:t xml:space="preserve"> Fe</w:t>
      </w:r>
      <w:r w:rsidR="0054484B" w:rsidRPr="008E707D">
        <w:rPr>
          <w:rFonts w:ascii="Browallia New" w:hAnsi="Browallia New" w:cs="Browallia New"/>
          <w:sz w:val="32"/>
          <w:szCs w:val="32"/>
          <w:vertAlign w:val="superscript"/>
        </w:rPr>
        <w:t>3+</w:t>
      </w:r>
      <w:r w:rsidR="0054484B" w:rsidRPr="008E707D">
        <w:rPr>
          <w:rFonts w:ascii="Browallia New" w:hAnsi="Browallia New" w:cs="Browallia New"/>
          <w:sz w:val="32"/>
          <w:szCs w:val="32"/>
          <w:vertAlign w:val="superscript"/>
          <w:cs/>
        </w:rPr>
        <w:t xml:space="preserve"> </w:t>
      </w:r>
      <w:r w:rsidR="0054484B" w:rsidRPr="008E707D">
        <w:rPr>
          <w:rFonts w:ascii="Browallia New" w:hAnsi="Browallia New" w:cs="Browallia New"/>
          <w:sz w:val="32"/>
          <w:szCs w:val="32"/>
          <w:cs/>
        </w:rPr>
        <w:t xml:space="preserve">ไปเป็น </w:t>
      </w:r>
      <w:r w:rsidR="0054484B" w:rsidRPr="008E707D">
        <w:rPr>
          <w:rFonts w:ascii="Browallia New" w:hAnsi="Browallia New" w:cs="Browallia New"/>
          <w:sz w:val="32"/>
          <w:szCs w:val="32"/>
        </w:rPr>
        <w:t>Fe</w:t>
      </w:r>
      <w:r w:rsidR="0054484B" w:rsidRPr="008E707D">
        <w:rPr>
          <w:rFonts w:ascii="Browallia New" w:hAnsi="Browallia New" w:cs="Browallia New"/>
          <w:sz w:val="32"/>
          <w:szCs w:val="32"/>
          <w:vertAlign w:val="superscript"/>
        </w:rPr>
        <w:t>2+</w:t>
      </w:r>
      <w:r w:rsidR="0054484B" w:rsidRPr="008E707D">
        <w:rPr>
          <w:rFonts w:ascii="Browallia New" w:hAnsi="Browallia New" w:cs="Browallia New"/>
          <w:sz w:val="32"/>
          <w:szCs w:val="32"/>
          <w:cs/>
        </w:rPr>
        <w:t xml:space="preserve"> เมื่อสาร</w:t>
      </w:r>
      <w:r w:rsidR="0054484B">
        <w:rPr>
          <w:rFonts w:ascii="Browallia New" w:hAnsi="Browallia New" w:cs="Browallia New" w:hint="cs"/>
          <w:sz w:val="32"/>
          <w:szCs w:val="32"/>
          <w:cs/>
        </w:rPr>
        <w:t>มี</w:t>
      </w:r>
      <w:r w:rsidR="0054484B" w:rsidRPr="008E707D">
        <w:rPr>
          <w:rFonts w:ascii="Browallia New" w:hAnsi="Browallia New" w:cs="Browallia New"/>
          <w:sz w:val="32"/>
          <w:szCs w:val="32"/>
          <w:cs/>
        </w:rPr>
        <w:t>ความเข้มข้นมาก</w:t>
      </w:r>
      <w:r w:rsidR="0054484B">
        <w:rPr>
          <w:rFonts w:ascii="Browallia New" w:hAnsi="Browallia New" w:cs="Browallia New" w:hint="cs"/>
          <w:sz w:val="32"/>
          <w:szCs w:val="32"/>
          <w:cs/>
        </w:rPr>
        <w:t>ขึ้นความ</w:t>
      </w:r>
      <w:r w:rsidR="0054484B" w:rsidRPr="008E707D">
        <w:rPr>
          <w:rFonts w:ascii="Browallia New" w:hAnsi="Browallia New" w:cs="Browallia New"/>
          <w:sz w:val="32"/>
          <w:szCs w:val="32"/>
          <w:cs/>
        </w:rPr>
        <w:t>สามารถ</w:t>
      </w:r>
      <w:r w:rsidR="0054484B">
        <w:rPr>
          <w:rFonts w:ascii="Browallia New" w:hAnsi="Browallia New" w:cs="Browallia New" w:hint="cs"/>
          <w:sz w:val="32"/>
          <w:szCs w:val="32"/>
          <w:cs/>
        </w:rPr>
        <w:t>ในการ</w:t>
      </w:r>
      <w:r w:rsidR="0054484B" w:rsidRPr="008E707D">
        <w:rPr>
          <w:rFonts w:ascii="Browallia New" w:hAnsi="Browallia New" w:cs="Browallia New"/>
          <w:sz w:val="32"/>
          <w:szCs w:val="32"/>
          <w:cs/>
        </w:rPr>
        <w:t>รีดิวซ์</w:t>
      </w:r>
      <w:r w:rsidR="0054484B" w:rsidRPr="008E707D">
        <w:rPr>
          <w:rFonts w:ascii="Browallia New" w:hAnsi="Browallia New" w:cs="Browallia New"/>
          <w:sz w:val="32"/>
          <w:szCs w:val="32"/>
        </w:rPr>
        <w:t xml:space="preserve"> Fe</w:t>
      </w:r>
      <w:r w:rsidR="0054484B" w:rsidRPr="008E707D">
        <w:rPr>
          <w:rFonts w:ascii="Browallia New" w:hAnsi="Browallia New" w:cs="Browallia New"/>
          <w:sz w:val="32"/>
          <w:szCs w:val="32"/>
          <w:vertAlign w:val="superscript"/>
        </w:rPr>
        <w:t>3+</w:t>
      </w:r>
      <w:r w:rsidR="0054484B" w:rsidRPr="008E707D">
        <w:rPr>
          <w:rFonts w:ascii="Browallia New" w:hAnsi="Browallia New" w:cs="Browallia New"/>
          <w:sz w:val="32"/>
          <w:szCs w:val="32"/>
          <w:vertAlign w:val="superscript"/>
          <w:cs/>
        </w:rPr>
        <w:t xml:space="preserve"> </w:t>
      </w:r>
      <w:r w:rsidR="0054484B" w:rsidRPr="008E707D">
        <w:rPr>
          <w:rFonts w:ascii="Browallia New" w:hAnsi="Browallia New" w:cs="Browallia New"/>
          <w:sz w:val="32"/>
          <w:szCs w:val="32"/>
          <w:cs/>
        </w:rPr>
        <w:t xml:space="preserve">ไปเป็น </w:t>
      </w:r>
      <w:r w:rsidR="0054484B" w:rsidRPr="008E707D">
        <w:rPr>
          <w:rFonts w:ascii="Browallia New" w:hAnsi="Browallia New" w:cs="Browallia New"/>
          <w:sz w:val="32"/>
          <w:szCs w:val="32"/>
        </w:rPr>
        <w:t>Fe</w:t>
      </w:r>
      <w:r w:rsidR="0054484B" w:rsidRPr="008E707D">
        <w:rPr>
          <w:rFonts w:ascii="Browallia New" w:hAnsi="Browallia New" w:cs="Browallia New"/>
          <w:sz w:val="32"/>
          <w:szCs w:val="32"/>
          <w:vertAlign w:val="superscript"/>
        </w:rPr>
        <w:t>2+</w:t>
      </w:r>
      <w:r w:rsidR="0054484B" w:rsidRPr="008E707D">
        <w:rPr>
          <w:rFonts w:ascii="Browallia New" w:hAnsi="Browallia New" w:cs="Browallia New"/>
          <w:sz w:val="32"/>
          <w:szCs w:val="32"/>
          <w:cs/>
        </w:rPr>
        <w:t xml:space="preserve"> ได้มาก</w:t>
      </w:r>
      <w:r w:rsidR="0054484B">
        <w:rPr>
          <w:rFonts w:ascii="Browallia New" w:hAnsi="Browallia New" w:cs="Browallia New"/>
          <w:sz w:val="32"/>
          <w:szCs w:val="32"/>
        </w:rPr>
        <w:t xml:space="preserve"> </w:t>
      </w:r>
      <w:r w:rsidR="0054484B">
        <w:rPr>
          <w:rFonts w:ascii="Browallia New" w:hAnsi="Browallia New" w:cs="Browallia New" w:hint="cs"/>
          <w:sz w:val="32"/>
          <w:szCs w:val="32"/>
          <w:cs/>
        </w:rPr>
        <w:t xml:space="preserve">สารที่มีความสามารถสูงในการต้านอนุมูลอิสระด้วยเทคนิคคือ </w:t>
      </w:r>
      <w:r w:rsidR="0054484B">
        <w:rPr>
          <w:rFonts w:ascii="Browallia New" w:hAnsi="Browallia New" w:cs="Browallia New"/>
          <w:sz w:val="32"/>
          <w:szCs w:val="32"/>
        </w:rPr>
        <w:t xml:space="preserve">L1 (Dimethyl glyoxime) </w:t>
      </w:r>
    </w:p>
    <w:p w:rsidR="0065758A" w:rsidRDefault="00E24843" w:rsidP="0065758A">
      <w:pPr>
        <w:spacing w:after="0" w:line="240" w:lineRule="auto"/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AA6DA6">
        <w:rPr>
          <w:rFonts w:ascii="Browallia New" w:hAnsi="Browallia New" w:cs="Browallia New" w:hint="cs"/>
          <w:sz w:val="32"/>
          <w:szCs w:val="32"/>
          <w:cs/>
        </w:rPr>
        <w:t xml:space="preserve">สำหรับผลการทดสอบฤทธิ์ของสารสกัดในการต้านอนุมูลอิสระด้วยเทคนิค </w:t>
      </w:r>
      <w:r w:rsidRPr="00AA6DA6">
        <w:rPr>
          <w:rFonts w:ascii="Browallia New" w:hAnsi="Browallia New" w:cs="Browallia New"/>
          <w:sz w:val="32"/>
          <w:szCs w:val="32"/>
        </w:rPr>
        <w:t xml:space="preserve">DPPH </w:t>
      </w:r>
      <w:r w:rsidRPr="00AA6DA6">
        <w:rPr>
          <w:rFonts w:ascii="Browallia New" w:hAnsi="Browallia New" w:cs="Browallia New" w:hint="cs"/>
          <w:sz w:val="32"/>
          <w:szCs w:val="32"/>
          <w:cs/>
        </w:rPr>
        <w:t xml:space="preserve">และ เทคนิค </w:t>
      </w:r>
      <w:r w:rsidRPr="00AA6DA6">
        <w:rPr>
          <w:rFonts w:ascii="Browallia New" w:hAnsi="Browallia New" w:cs="Browallia New"/>
          <w:sz w:val="32"/>
          <w:szCs w:val="32"/>
        </w:rPr>
        <w:t xml:space="preserve">FRAP </w:t>
      </w:r>
      <w:r w:rsidRPr="00AA6DA6">
        <w:rPr>
          <w:rFonts w:ascii="Browallia New" w:hAnsi="Browallia New" w:cs="Browallia New" w:hint="cs"/>
          <w:sz w:val="32"/>
          <w:szCs w:val="32"/>
          <w:cs/>
        </w:rPr>
        <w:t>ที่มีความสัมพันธ์กันน้อย ทั้งนี้เป็นเพราะว่า สารสกัดที่มีความสามารถใน</w:t>
      </w:r>
    </w:p>
    <w:p w:rsidR="0065758A" w:rsidRDefault="00E24843" w:rsidP="0065758A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AA6DA6">
        <w:rPr>
          <w:rFonts w:ascii="Browallia New" w:hAnsi="Browallia New" w:cs="Browallia New" w:hint="cs"/>
          <w:sz w:val="32"/>
          <w:szCs w:val="32"/>
          <w:cs/>
        </w:rPr>
        <w:t xml:space="preserve">การรีดิวซ์เหล็กได้ดีอาจจะแสดงสมบัติในการต้านอนุมูลอิสระด้วยการให้อะตอมไฮโดรเจนไม่ดี </w:t>
      </w:r>
    </w:p>
    <w:p w:rsidR="0065758A" w:rsidRDefault="00E24843" w:rsidP="0065758A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AA6DA6">
        <w:rPr>
          <w:rFonts w:ascii="Browallia New" w:hAnsi="Browallia New" w:cs="Browallia New" w:hint="cs"/>
          <w:sz w:val="32"/>
          <w:szCs w:val="32"/>
          <w:cs/>
        </w:rPr>
        <w:t>(โอภา วัชระคุปต์</w:t>
      </w:r>
      <w:r w:rsidR="00982D7E">
        <w:rPr>
          <w:rFonts w:ascii="Browallia New" w:hAnsi="Browallia New" w:cs="Browallia New"/>
          <w:sz w:val="32"/>
          <w:szCs w:val="32"/>
        </w:rPr>
        <w:t xml:space="preserve">. </w:t>
      </w:r>
      <w:r w:rsidRPr="00AA6DA6">
        <w:rPr>
          <w:rFonts w:ascii="Browallia New" w:hAnsi="Browallia New" w:cs="Browallia New"/>
          <w:sz w:val="32"/>
          <w:szCs w:val="32"/>
        </w:rPr>
        <w:t xml:space="preserve"> 2549) </w:t>
      </w:r>
      <w:r w:rsidRPr="00AA6DA6">
        <w:rPr>
          <w:rFonts w:ascii="Browallia New" w:hAnsi="Browallia New" w:cs="Browallia New" w:hint="cs"/>
          <w:sz w:val="32"/>
          <w:szCs w:val="32"/>
          <w:cs/>
        </w:rPr>
        <w:t>นอกจากนี้ ยังขึ้นอยู่กับความสามารถในการละลาย และขนาดของโมเลกุลของสารสกัดที่จะเข้าทำปฏิกิริยากับอนุมูลอิสระ (มัณฑนา ภาณุมาภรณ์</w:t>
      </w:r>
      <w:r w:rsidR="0065758A">
        <w:rPr>
          <w:rFonts w:ascii="Browallia New" w:hAnsi="Browallia New" w:cs="Browallia New" w:hint="cs"/>
          <w:sz w:val="32"/>
          <w:szCs w:val="32"/>
          <w:cs/>
        </w:rPr>
        <w:t>.</w:t>
      </w:r>
      <w:r w:rsidRPr="00AA6DA6">
        <w:rPr>
          <w:rFonts w:ascii="Browallia New" w:hAnsi="Browallia New" w:cs="Browallia New"/>
          <w:sz w:val="32"/>
          <w:szCs w:val="32"/>
        </w:rPr>
        <w:t xml:space="preserve"> </w:t>
      </w:r>
      <w:r w:rsidR="0065758A">
        <w:rPr>
          <w:rFonts w:ascii="Browallia New" w:hAnsi="Browallia New" w:cs="Browallia New"/>
          <w:sz w:val="32"/>
          <w:szCs w:val="32"/>
        </w:rPr>
        <w:t xml:space="preserve"> </w:t>
      </w:r>
      <w:r w:rsidRPr="00AA6DA6">
        <w:rPr>
          <w:rFonts w:ascii="Browallia New" w:hAnsi="Browallia New" w:cs="Browallia New"/>
          <w:sz w:val="32"/>
          <w:szCs w:val="32"/>
        </w:rPr>
        <w:t xml:space="preserve">2552) </w:t>
      </w:r>
      <w:r w:rsidRPr="00AA6DA6">
        <w:rPr>
          <w:rFonts w:ascii="Browallia New" w:hAnsi="Browallia New" w:cs="Browallia New" w:hint="cs"/>
          <w:sz w:val="32"/>
          <w:szCs w:val="32"/>
          <w:cs/>
        </w:rPr>
        <w:t>ดังนั้น การ</w:t>
      </w:r>
      <w:r>
        <w:rPr>
          <w:rFonts w:ascii="Browallia New" w:hAnsi="Browallia New" w:cs="Browallia New" w:hint="cs"/>
          <w:sz w:val="32"/>
          <w:szCs w:val="32"/>
          <w:cs/>
        </w:rPr>
        <w:t>ที่ลิแกนด์</w:t>
      </w:r>
      <w:r w:rsidRPr="00AA6DA6">
        <w:rPr>
          <w:rFonts w:ascii="Browallia New" w:hAnsi="Browallia New" w:cs="Browallia New" w:hint="cs"/>
          <w:sz w:val="32"/>
          <w:szCs w:val="32"/>
          <w:cs/>
        </w:rPr>
        <w:t xml:space="preserve">มีความสามารถในการต้านอนุมูลอิสระ </w:t>
      </w:r>
      <w:r w:rsidRPr="00AA6DA6">
        <w:rPr>
          <w:rFonts w:ascii="Browallia New" w:hAnsi="Browallia New" w:cs="Browallia New"/>
          <w:sz w:val="32"/>
          <w:szCs w:val="32"/>
        </w:rPr>
        <w:t>DPPH</w:t>
      </w:r>
      <w:r w:rsidRPr="00AA6DA6">
        <w:rPr>
          <w:rFonts w:ascii="Browallia New" w:hAnsi="Browallia New" w:cs="Browallia New"/>
          <w:b/>
          <w:bCs/>
          <w:sz w:val="32"/>
          <w:szCs w:val="32"/>
          <w:vertAlign w:val="superscript"/>
        </w:rPr>
        <w:t>.</w:t>
      </w:r>
      <w:r w:rsidRPr="00AA6DA6">
        <w:rPr>
          <w:rFonts w:ascii="Browallia New" w:hAnsi="Browallia New" w:cs="Browallia New"/>
          <w:sz w:val="32"/>
          <w:szCs w:val="32"/>
        </w:rPr>
        <w:t xml:space="preserve"> </w:t>
      </w:r>
      <w:r w:rsidRPr="00AA6DA6">
        <w:rPr>
          <w:rFonts w:ascii="Browallia New" w:hAnsi="Browallia New" w:cs="Browallia New" w:hint="cs"/>
          <w:sz w:val="32"/>
          <w:szCs w:val="32"/>
          <w:cs/>
        </w:rPr>
        <w:t>ได้ดีเพราะมีความสามารถใน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</w:t>
      </w:r>
    </w:p>
    <w:p w:rsidR="0065758A" w:rsidRDefault="00E24843" w:rsidP="0065758A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AA6DA6">
        <w:rPr>
          <w:rFonts w:ascii="Browallia New" w:hAnsi="Browallia New" w:cs="Browallia New" w:hint="cs"/>
          <w:sz w:val="32"/>
          <w:szCs w:val="32"/>
          <w:cs/>
        </w:rPr>
        <w:t xml:space="preserve">การละลายน้ำได้ดี และโมเลกุลไม่เกะกะ </w:t>
      </w:r>
      <w:r>
        <w:rPr>
          <w:rFonts w:ascii="Browallia New" w:hAnsi="Browallia New" w:cs="Browallia New"/>
          <w:sz w:val="32"/>
          <w:szCs w:val="32"/>
        </w:rPr>
        <w:t>(S</w:t>
      </w:r>
      <w:r w:rsidRPr="00AA6DA6">
        <w:rPr>
          <w:rFonts w:ascii="Browallia New" w:hAnsi="Browallia New" w:cs="Browallia New"/>
          <w:sz w:val="32"/>
          <w:szCs w:val="32"/>
        </w:rPr>
        <w:t xml:space="preserve">teric effect) </w:t>
      </w:r>
      <w:r w:rsidRPr="00AA6DA6">
        <w:rPr>
          <w:rFonts w:ascii="Browallia New" w:hAnsi="Browallia New" w:cs="Browallia New" w:hint="cs"/>
          <w:sz w:val="32"/>
          <w:szCs w:val="32"/>
          <w:cs/>
        </w:rPr>
        <w:t xml:space="preserve">จึงเกิดปฏิกิริยารีดักชันได้ดี </w:t>
      </w:r>
    </w:p>
    <w:p w:rsidR="00E24843" w:rsidRPr="00AA6DA6" w:rsidRDefault="00E24843" w:rsidP="0065758A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AA6DA6">
        <w:rPr>
          <w:rFonts w:ascii="Browallia New" w:hAnsi="Browallia New" w:cs="Browallia New" w:hint="cs"/>
          <w:sz w:val="32"/>
          <w:szCs w:val="32"/>
          <w:cs/>
        </w:rPr>
        <w:t xml:space="preserve">แต่มีความสามารถในการรีดิวซ์เหล็กได้น้อยในเทคนิค </w:t>
      </w:r>
      <w:r w:rsidRPr="00AA6DA6">
        <w:rPr>
          <w:rFonts w:ascii="Browallia New" w:hAnsi="Browallia New" w:cs="Browallia New"/>
          <w:sz w:val="32"/>
          <w:szCs w:val="32"/>
        </w:rPr>
        <w:t xml:space="preserve">FRAP </w:t>
      </w:r>
    </w:p>
    <w:p w:rsidR="007128FA" w:rsidRDefault="00EA3884" w:rsidP="0065758A">
      <w:pPr>
        <w:spacing w:after="0"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ab/>
      </w:r>
      <w:r w:rsidR="00515031">
        <w:rPr>
          <w:rFonts w:ascii="Browallia New" w:hAnsi="Browallia New" w:cs="Browallia New" w:hint="cs"/>
          <w:sz w:val="32"/>
          <w:szCs w:val="32"/>
          <w:cs/>
        </w:rPr>
        <w:t xml:space="preserve">ฤทธิ์การต้านแบคทีเรียก่อโรคในมนุษย์ พบว่า </w:t>
      </w:r>
      <w:r w:rsidR="007128FA">
        <w:rPr>
          <w:rFonts w:ascii="Browallia New" w:hAnsi="Browallia New" w:cs="Browallia New" w:hint="cs"/>
          <w:sz w:val="32"/>
          <w:szCs w:val="32"/>
          <w:cs/>
        </w:rPr>
        <w:t>ทั้งอนุภาคนาโนออกฤทธิ์ต้านแบคทีเรีย</w:t>
      </w:r>
      <w:r w:rsidR="007128FA">
        <w:rPr>
          <w:rFonts w:ascii="Browallia New" w:hAnsi="Browallia New" w:cs="Browallia New"/>
          <w:sz w:val="32"/>
          <w:szCs w:val="32"/>
        </w:rPr>
        <w:t xml:space="preserve"> </w:t>
      </w:r>
    </w:p>
    <w:p w:rsidR="00446898" w:rsidRDefault="007128FA" w:rsidP="0065758A">
      <w:pPr>
        <w:spacing w:after="0"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(</w:t>
      </w:r>
      <w:r w:rsidRPr="00C228FE">
        <w:rPr>
          <w:rFonts w:ascii="Browallia New" w:hAnsi="Browallia New" w:cs="Browallia New"/>
          <w:i/>
          <w:iCs/>
          <w:sz w:val="32"/>
          <w:szCs w:val="32"/>
        </w:rPr>
        <w:t>B.</w:t>
      </w:r>
      <w:r w:rsidRPr="000B10B3">
        <w:rPr>
          <w:rFonts w:ascii="Browallia New" w:hAnsi="Browallia New" w:cs="Browallia New"/>
          <w:b/>
          <w:bCs/>
          <w:i/>
          <w:iCs/>
          <w:sz w:val="32"/>
          <w:szCs w:val="32"/>
        </w:rPr>
        <w:t xml:space="preserve"> cereus</w:t>
      </w:r>
      <w:r w:rsidRPr="000B10B3">
        <w:rPr>
          <w:rFonts w:ascii="Browallia New" w:hAnsi="Browallia New" w:cs="Browallia New"/>
          <w:i/>
          <w:iCs/>
          <w:sz w:val="32"/>
          <w:szCs w:val="32"/>
        </w:rPr>
        <w:t>.</w:t>
      </w:r>
      <w:r w:rsidRPr="008B568F">
        <w:rPr>
          <w:rFonts w:ascii="Browallia New" w:hAnsi="Browallia New" w:cs="Browallia New"/>
          <w:sz w:val="32"/>
          <w:szCs w:val="32"/>
        </w:rPr>
        <w:t>,</w:t>
      </w:r>
      <w:r>
        <w:rPr>
          <w:rFonts w:ascii="Browallia New" w:hAnsi="Browallia New" w:cs="Browallia New"/>
          <w:i/>
          <w:iCs/>
          <w:sz w:val="32"/>
          <w:szCs w:val="32"/>
        </w:rPr>
        <w:t xml:space="preserve"> </w:t>
      </w:r>
      <w:r w:rsidRPr="000B10B3">
        <w:rPr>
          <w:rFonts w:ascii="Browallia New" w:hAnsi="Browallia New" w:cs="Browallia New"/>
          <w:i/>
          <w:iCs/>
          <w:sz w:val="32"/>
          <w:szCs w:val="32"/>
        </w:rPr>
        <w:t xml:space="preserve">Staphylococcus </w:t>
      </w:r>
      <w:bookmarkStart w:id="0" w:name="_GoBack"/>
      <w:bookmarkEnd w:id="0"/>
      <w:r>
        <w:rPr>
          <w:rFonts w:ascii="Browallia New" w:hAnsi="Browallia New" w:cs="Browallia New"/>
          <w:i/>
          <w:iCs/>
          <w:sz w:val="32"/>
          <w:szCs w:val="32"/>
        </w:rPr>
        <w:t>aureus</w:t>
      </w:r>
      <w:r w:rsidRPr="008B568F">
        <w:rPr>
          <w:rFonts w:ascii="Browallia New" w:hAnsi="Browallia New" w:cs="Browallia New"/>
          <w:sz w:val="32"/>
          <w:szCs w:val="32"/>
        </w:rPr>
        <w:t>,</w:t>
      </w:r>
      <w:r w:rsidRPr="000B10B3">
        <w:rPr>
          <w:rFonts w:ascii="Browallia New" w:hAnsi="Browallia New" w:cs="Browallia New"/>
          <w:i/>
          <w:iCs/>
          <w:sz w:val="32"/>
          <w:szCs w:val="32"/>
        </w:rPr>
        <w:t xml:space="preserve"> Salmonella</w:t>
      </w:r>
      <w:r w:rsidRPr="000B10B3">
        <w:rPr>
          <w:rFonts w:ascii="Browallia New" w:hAnsi="Browallia New" w:cs="Browallia New"/>
          <w:sz w:val="32"/>
          <w:szCs w:val="32"/>
          <w:cs/>
        </w:rPr>
        <w:t xml:space="preserve"> และ</w:t>
      </w:r>
      <w:r w:rsidRPr="000B10B3">
        <w:rPr>
          <w:rFonts w:ascii="Browallia New" w:hAnsi="Browallia New" w:cs="Browallia New"/>
          <w:b/>
          <w:bCs/>
          <w:i/>
          <w:iCs/>
          <w:sz w:val="32"/>
          <w:szCs w:val="32"/>
        </w:rPr>
        <w:t xml:space="preserve"> </w:t>
      </w:r>
      <w:r w:rsidRPr="00C228FE">
        <w:rPr>
          <w:rFonts w:ascii="Browallia New" w:hAnsi="Browallia New" w:cs="Browallia New"/>
          <w:i/>
          <w:iCs/>
          <w:sz w:val="32"/>
          <w:szCs w:val="32"/>
        </w:rPr>
        <w:t>E. coli</w:t>
      </w:r>
      <w:r>
        <w:rPr>
          <w:rFonts w:ascii="Browallia New" w:hAnsi="Browallia New" w:cs="Browallia New"/>
          <w:sz w:val="32"/>
          <w:szCs w:val="32"/>
        </w:rPr>
        <w:t xml:space="preserve">)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ก่อโรคของมนุษย์ได้ดี โดยเฉพาะอนุภาค </w:t>
      </w:r>
      <w:r>
        <w:rPr>
          <w:rFonts w:ascii="Browallia New" w:hAnsi="Browallia New" w:cs="Browallia New"/>
          <w:sz w:val="32"/>
          <w:szCs w:val="32"/>
        </w:rPr>
        <w:t xml:space="preserve">C1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และ </w:t>
      </w:r>
      <w:r>
        <w:rPr>
          <w:rFonts w:ascii="Browallia New" w:hAnsi="Browallia New" w:cs="Browallia New"/>
          <w:sz w:val="32"/>
          <w:szCs w:val="32"/>
        </w:rPr>
        <w:t xml:space="preserve">C2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มีประสิทธิภาพสูงสุดในการต้านแบคทีเรียทั้ง </w:t>
      </w:r>
      <w:r>
        <w:rPr>
          <w:rFonts w:ascii="Browallia New" w:hAnsi="Browallia New" w:cs="Browallia New"/>
          <w:sz w:val="32"/>
          <w:szCs w:val="32"/>
        </w:rPr>
        <w:t xml:space="preserve">4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ชนิด นอกจากนี้อนุภาคทั้งหมดยังออกฤทธิ์แบบ </w:t>
      </w:r>
      <w:r>
        <w:rPr>
          <w:rFonts w:ascii="Browallia New" w:hAnsi="Browallia New" w:cs="Browallia New"/>
          <w:sz w:val="32"/>
          <w:szCs w:val="32"/>
        </w:rPr>
        <w:t xml:space="preserve">Concentration dependence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อีกด้วย </w:t>
      </w:r>
    </w:p>
    <w:p w:rsidR="00446898" w:rsidRDefault="00446898" w:rsidP="0065758A">
      <w:pPr>
        <w:spacing w:after="0" w:line="240" w:lineRule="auto"/>
        <w:jc w:val="both"/>
        <w:rPr>
          <w:rFonts w:ascii="Browallia New" w:hAnsi="Browallia New" w:cs="Browallia New"/>
          <w:sz w:val="32"/>
          <w:szCs w:val="32"/>
        </w:rPr>
      </w:pPr>
    </w:p>
    <w:p w:rsidR="007C73F0" w:rsidRPr="00973349" w:rsidRDefault="004229B7" w:rsidP="0065758A">
      <w:pPr>
        <w:spacing w:after="0" w:line="240" w:lineRule="auto"/>
        <w:jc w:val="both"/>
        <w:rPr>
          <w:rFonts w:ascii="Browallia New" w:hAnsi="Browallia New" w:cs="Browallia New"/>
          <w:b/>
          <w:bCs/>
          <w:sz w:val="36"/>
          <w:szCs w:val="36"/>
        </w:rPr>
      </w:pPr>
      <w:r w:rsidRPr="00973349">
        <w:rPr>
          <w:rFonts w:ascii="Browallia New" w:hAnsi="Browallia New" w:cs="Browallia New"/>
          <w:b/>
          <w:bCs/>
          <w:sz w:val="36"/>
          <w:szCs w:val="36"/>
        </w:rPr>
        <w:t>5.</w:t>
      </w:r>
      <w:r w:rsidR="00FB5AF6">
        <w:rPr>
          <w:rFonts w:ascii="Browallia New" w:hAnsi="Browallia New" w:cs="Browallia New"/>
          <w:b/>
          <w:bCs/>
          <w:sz w:val="36"/>
          <w:szCs w:val="36"/>
        </w:rPr>
        <w:t>2</w:t>
      </w:r>
      <w:r w:rsidRPr="00973349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Pr="00973349">
        <w:rPr>
          <w:rFonts w:ascii="Browallia New" w:hAnsi="Browallia New" w:cs="Browallia New" w:hint="cs"/>
          <w:b/>
          <w:bCs/>
          <w:sz w:val="36"/>
          <w:szCs w:val="36"/>
          <w:cs/>
        </w:rPr>
        <w:t>ข้อเสนอแนะ</w:t>
      </w:r>
    </w:p>
    <w:p w:rsidR="004229B7" w:rsidRDefault="004229B7" w:rsidP="0065758A">
      <w:pPr>
        <w:spacing w:after="0"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5.</w:t>
      </w:r>
      <w:r w:rsidR="00FB5AF6">
        <w:rPr>
          <w:rFonts w:ascii="Browallia New" w:hAnsi="Browallia New" w:cs="Browallia New"/>
          <w:sz w:val="32"/>
          <w:szCs w:val="32"/>
        </w:rPr>
        <w:t>2</w:t>
      </w:r>
      <w:r>
        <w:rPr>
          <w:rFonts w:ascii="Browallia New" w:hAnsi="Browallia New" w:cs="Browallia New"/>
          <w:sz w:val="32"/>
          <w:szCs w:val="32"/>
        </w:rPr>
        <w:t xml:space="preserve">.1 </w:t>
      </w:r>
      <w:r>
        <w:rPr>
          <w:rFonts w:ascii="Browallia New" w:hAnsi="Browallia New" w:cs="Browallia New" w:hint="cs"/>
          <w:sz w:val="32"/>
          <w:szCs w:val="32"/>
          <w:cs/>
        </w:rPr>
        <w:t>ข้อเสนอแนะเพื่อการนำไปใช้</w:t>
      </w:r>
    </w:p>
    <w:p w:rsidR="004229B7" w:rsidRDefault="004229B7" w:rsidP="0065758A">
      <w:pPr>
        <w:spacing w:after="0"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65758A">
        <w:rPr>
          <w:rFonts w:ascii="Browallia New" w:hAnsi="Browallia New" w:cs="Browallia New" w:hint="cs"/>
          <w:sz w:val="32"/>
          <w:szCs w:val="32"/>
          <w:cs/>
        </w:rPr>
        <w:t xml:space="preserve">    </w:t>
      </w:r>
      <w:r w:rsidR="00C17082">
        <w:rPr>
          <w:rFonts w:ascii="Browallia New" w:hAnsi="Browallia New" w:cs="Browallia New" w:hint="cs"/>
          <w:sz w:val="32"/>
          <w:szCs w:val="32"/>
          <w:cs/>
        </w:rPr>
        <w:t>อนุภาคนาโนที่สังเคราะห์ได้ในครั้งนี้มีประโยชน์ต่อวงการเภสัช ที่จะนำไปพัฒนาต่อเพื่อเป็นผลิตภัณฑ์หรือเป็นยาต้านแบคทีเรียและใช้เป็นสารต้านอนุมูลอิสระ</w:t>
      </w:r>
    </w:p>
    <w:p w:rsidR="004229B7" w:rsidRDefault="004229B7" w:rsidP="0065758A">
      <w:pPr>
        <w:spacing w:after="0"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5.</w:t>
      </w:r>
      <w:r w:rsidR="00FB5AF6">
        <w:rPr>
          <w:rFonts w:ascii="Browallia New" w:hAnsi="Browallia New" w:cs="Browallia New"/>
          <w:sz w:val="32"/>
          <w:szCs w:val="32"/>
        </w:rPr>
        <w:t>2</w:t>
      </w:r>
      <w:r>
        <w:rPr>
          <w:rFonts w:ascii="Browallia New" w:hAnsi="Browallia New" w:cs="Browallia New"/>
          <w:sz w:val="32"/>
          <w:szCs w:val="32"/>
        </w:rPr>
        <w:t xml:space="preserve">.2 </w:t>
      </w:r>
      <w:r>
        <w:rPr>
          <w:rFonts w:ascii="Browallia New" w:hAnsi="Browallia New" w:cs="Browallia New" w:hint="cs"/>
          <w:sz w:val="32"/>
          <w:szCs w:val="32"/>
          <w:cs/>
        </w:rPr>
        <w:t>ข้อเสนอแนะเพื่อการวิจัยครั้งต่อไป</w:t>
      </w:r>
    </w:p>
    <w:p w:rsidR="004229B7" w:rsidRPr="00C17082" w:rsidRDefault="00C17082" w:rsidP="0065758A">
      <w:pPr>
        <w:spacing w:after="0" w:line="240" w:lineRule="auto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 w:rsidR="0065758A">
        <w:rPr>
          <w:rFonts w:ascii="Browallia New" w:hAnsi="Browallia New" w:cs="Browallia New"/>
          <w:sz w:val="32"/>
          <w:szCs w:val="32"/>
        </w:rPr>
        <w:t xml:space="preserve"> 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ควรมีการวิจัยถึงฤทธิ์ของอนุภาคทั้ง </w:t>
      </w:r>
      <w:r>
        <w:rPr>
          <w:rFonts w:ascii="Browallia New" w:hAnsi="Browallia New" w:cs="Browallia New"/>
          <w:sz w:val="32"/>
          <w:szCs w:val="32"/>
        </w:rPr>
        <w:t xml:space="preserve">3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ชนิด ต่อจุลินทรีย์ทั้งก่อโรคในมนุษย์ สัตว์ และพืชเศรษฐกิจอื่นๆ ต่อไป </w:t>
      </w:r>
    </w:p>
    <w:p w:rsidR="004229B7" w:rsidRPr="005D3F90" w:rsidRDefault="004229B7" w:rsidP="0065758A">
      <w:pPr>
        <w:spacing w:after="0" w:line="240" w:lineRule="auto"/>
        <w:jc w:val="both"/>
        <w:rPr>
          <w:rFonts w:ascii="Browallia New" w:hAnsi="Browallia New" w:cs="Browallia New"/>
          <w:sz w:val="32"/>
          <w:szCs w:val="32"/>
          <w:cs/>
        </w:rPr>
      </w:pPr>
    </w:p>
    <w:sectPr w:rsidR="004229B7" w:rsidRPr="005D3F90" w:rsidSect="003B566F">
      <w:headerReference w:type="default" r:id="rId6"/>
      <w:pgSz w:w="11906" w:h="16838"/>
      <w:pgMar w:top="2098" w:right="1418" w:bottom="1418" w:left="2098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C3A" w:rsidRDefault="00913C3A" w:rsidP="00CB7F52">
      <w:pPr>
        <w:spacing w:after="0" w:line="240" w:lineRule="auto"/>
      </w:pPr>
      <w:r>
        <w:separator/>
      </w:r>
    </w:p>
  </w:endnote>
  <w:endnote w:type="continuationSeparator" w:id="1">
    <w:p w:rsidR="00913C3A" w:rsidRDefault="00913C3A" w:rsidP="00CB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C3A" w:rsidRDefault="00913C3A" w:rsidP="00CB7F52">
      <w:pPr>
        <w:spacing w:after="0" w:line="240" w:lineRule="auto"/>
      </w:pPr>
      <w:r>
        <w:separator/>
      </w:r>
    </w:p>
  </w:footnote>
  <w:footnote w:type="continuationSeparator" w:id="1">
    <w:p w:rsidR="00913C3A" w:rsidRDefault="00913C3A" w:rsidP="00CB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9048"/>
      <w:docPartObj>
        <w:docPartGallery w:val="Page Numbers (Top of Page)"/>
        <w:docPartUnique/>
      </w:docPartObj>
    </w:sdtPr>
    <w:sdtContent>
      <w:p w:rsidR="003B566F" w:rsidRDefault="003B566F">
        <w:pPr>
          <w:pStyle w:val="Header"/>
          <w:jc w:val="center"/>
        </w:pPr>
        <w:r w:rsidRPr="003B566F">
          <w:rPr>
            <w:rFonts w:ascii="Browallia New" w:hAnsi="Browallia New" w:cs="Browallia New"/>
            <w:b/>
            <w:bCs/>
            <w:sz w:val="32"/>
            <w:szCs w:val="32"/>
          </w:rPr>
          <w:fldChar w:fldCharType="begin"/>
        </w:r>
        <w:r w:rsidRPr="003B566F">
          <w:rPr>
            <w:rFonts w:ascii="Browallia New" w:hAnsi="Browallia New" w:cs="Browallia New"/>
            <w:b/>
            <w:bCs/>
            <w:sz w:val="32"/>
            <w:szCs w:val="32"/>
          </w:rPr>
          <w:instrText xml:space="preserve"> PAGE   \* MERGEFORMAT </w:instrText>
        </w:r>
        <w:r w:rsidRPr="003B566F">
          <w:rPr>
            <w:rFonts w:ascii="Browallia New" w:hAnsi="Browallia New" w:cs="Browallia New"/>
            <w:b/>
            <w:bCs/>
            <w:sz w:val="32"/>
            <w:szCs w:val="32"/>
          </w:rPr>
          <w:fldChar w:fldCharType="separate"/>
        </w:r>
        <w:r>
          <w:rPr>
            <w:rFonts w:ascii="Browallia New" w:hAnsi="Browallia New" w:cs="Browallia New"/>
            <w:b/>
            <w:bCs/>
            <w:noProof/>
            <w:sz w:val="32"/>
            <w:szCs w:val="32"/>
          </w:rPr>
          <w:t>57</w:t>
        </w:r>
        <w:r w:rsidRPr="003B566F">
          <w:rPr>
            <w:rFonts w:ascii="Browallia New" w:hAnsi="Browallia New" w:cs="Browallia New"/>
            <w:b/>
            <w:bCs/>
            <w:sz w:val="32"/>
            <w:szCs w:val="32"/>
          </w:rPr>
          <w:fldChar w:fldCharType="end"/>
        </w:r>
      </w:p>
    </w:sdtContent>
  </w:sdt>
  <w:p w:rsidR="00CB7F52" w:rsidRPr="00CB7F52" w:rsidRDefault="00CB7F52">
    <w:pPr>
      <w:pStyle w:val="Header"/>
      <w:rPr>
        <w:rFonts w:ascii="Browallia New" w:hAnsi="Browallia New" w:cs="Browallia New"/>
        <w:b/>
        <w:bCs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D3F90"/>
    <w:rsid w:val="00074281"/>
    <w:rsid w:val="0013569E"/>
    <w:rsid w:val="00315966"/>
    <w:rsid w:val="003B566F"/>
    <w:rsid w:val="004229B7"/>
    <w:rsid w:val="00446898"/>
    <w:rsid w:val="005068FC"/>
    <w:rsid w:val="00515031"/>
    <w:rsid w:val="0054484B"/>
    <w:rsid w:val="005805F3"/>
    <w:rsid w:val="005C6BF3"/>
    <w:rsid w:val="005D3F90"/>
    <w:rsid w:val="00627B09"/>
    <w:rsid w:val="00632345"/>
    <w:rsid w:val="0065758A"/>
    <w:rsid w:val="007128FA"/>
    <w:rsid w:val="007C73F0"/>
    <w:rsid w:val="00853672"/>
    <w:rsid w:val="00913C3A"/>
    <w:rsid w:val="00973349"/>
    <w:rsid w:val="00982D7E"/>
    <w:rsid w:val="00B21640"/>
    <w:rsid w:val="00C17082"/>
    <w:rsid w:val="00CB7F52"/>
    <w:rsid w:val="00CC1E4B"/>
    <w:rsid w:val="00D67305"/>
    <w:rsid w:val="00E03E58"/>
    <w:rsid w:val="00E24843"/>
    <w:rsid w:val="00E94287"/>
    <w:rsid w:val="00EA3884"/>
    <w:rsid w:val="00ED2C26"/>
    <w:rsid w:val="00F86B93"/>
    <w:rsid w:val="00FB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52"/>
  </w:style>
  <w:style w:type="paragraph" w:styleId="Footer">
    <w:name w:val="footer"/>
    <w:basedOn w:val="Normal"/>
    <w:link w:val="FooterChar"/>
    <w:uiPriority w:val="99"/>
    <w:semiHidden/>
    <w:unhideWhenUsed/>
    <w:rsid w:val="00CB7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7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22</cp:revision>
  <cp:lastPrinted>2013-07-02T14:59:00Z</cp:lastPrinted>
  <dcterms:created xsi:type="dcterms:W3CDTF">2013-06-15T04:31:00Z</dcterms:created>
  <dcterms:modified xsi:type="dcterms:W3CDTF">2013-07-02T15:00:00Z</dcterms:modified>
</cp:coreProperties>
</file>